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17" w:rsidRDefault="007032C3">
      <w:pPr>
        <w:ind w:firstLineChars="245" w:firstLine="787"/>
        <w:rPr>
          <w:b/>
          <w:bCs/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  <w:u w:val="single"/>
        </w:rPr>
        <w:t xml:space="preserve">　　</w:t>
      </w:r>
      <w:bookmarkStart w:id="0" w:name="_GoBack"/>
      <w:bookmarkEnd w:id="0"/>
      <w:r>
        <w:rPr>
          <w:rFonts w:hint="eastAsia"/>
          <w:b/>
          <w:bCs/>
          <w:color w:val="000000"/>
          <w:szCs w:val="32"/>
          <w:u w:val="single"/>
        </w:rPr>
        <w:t xml:space="preserve">　</w:t>
      </w:r>
      <w:proofErr w:type="gramStart"/>
      <w:r>
        <w:rPr>
          <w:rFonts w:hint="eastAsia"/>
          <w:b/>
          <w:bCs/>
          <w:color w:val="000000"/>
          <w:szCs w:val="32"/>
        </w:rPr>
        <w:t>届普通</w:t>
      </w:r>
      <w:proofErr w:type="gramEnd"/>
      <w:r>
        <w:rPr>
          <w:rFonts w:hint="eastAsia"/>
          <w:b/>
          <w:bCs/>
          <w:color w:val="000000"/>
          <w:szCs w:val="32"/>
        </w:rPr>
        <w:t>本科毕业论文（设计）质量分析报告</w:t>
      </w:r>
    </w:p>
    <w:p w:rsidR="002F4C17" w:rsidRDefault="007032C3">
      <w:pPr>
        <w:ind w:firstLineChars="100" w:firstLine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学院：　　　　　　　　　　　　专业或专业方向：　　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697"/>
        <w:gridCol w:w="540"/>
        <w:gridCol w:w="360"/>
        <w:gridCol w:w="1185"/>
        <w:gridCol w:w="249"/>
        <w:gridCol w:w="1080"/>
        <w:gridCol w:w="285"/>
        <w:gridCol w:w="795"/>
        <w:gridCol w:w="290"/>
        <w:gridCol w:w="715"/>
        <w:gridCol w:w="75"/>
        <w:gridCol w:w="465"/>
        <w:gridCol w:w="801"/>
      </w:tblGrid>
      <w:tr w:rsidR="002F4C17">
        <w:trPr>
          <w:trHeight w:val="28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毕业生人数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论文（设计）总篇数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trHeight w:val="28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参加论文答辩人数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占写论文论文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（设计）总人数（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选题性质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理论性研究篇数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占论文（设计）总数的比例（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应用性研究篇数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应用性设计篇数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新形式论文（设计）篇数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选题的重复情况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新选题数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改进选题数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旧选题数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选题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来源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结合指导教师的科研课题数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结合为企事业单位委托课题数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结合教学研究课题数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343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教师或学生富有创新和实际意义的自拟课题数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343"/>
          <w:jc w:val="center"/>
        </w:trPr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43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在实验、实习、工程实践和社会调查等社会实践中完成毕业论文（设计）数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指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导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师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情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校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高级职称人数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占指导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教师人数的比例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中级职称人数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具有硕士学位人数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具有博士学位人数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校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高级职称人数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中级职称人数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成绩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评定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结果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</w:t>
            </w:r>
            <w:r>
              <w:rPr>
                <w:rFonts w:hint="eastAsia"/>
                <w:color w:val="000000"/>
                <w:sz w:val="21"/>
                <w:szCs w:val="21"/>
              </w:rPr>
              <w:t>分以上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（优秀）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</w:t>
            </w:r>
            <w:r>
              <w:rPr>
                <w:rFonts w:hint="eastAsia"/>
                <w:color w:val="000000"/>
                <w:sz w:val="21"/>
                <w:szCs w:val="21"/>
              </w:rPr>
              <w:t>～</w:t>
            </w:r>
            <w:r>
              <w:rPr>
                <w:color w:val="000000"/>
                <w:sz w:val="21"/>
                <w:szCs w:val="21"/>
              </w:rPr>
              <w:t>89</w:t>
            </w:r>
            <w:r>
              <w:rPr>
                <w:rFonts w:hint="eastAsia"/>
                <w:color w:val="000000"/>
                <w:sz w:val="21"/>
                <w:szCs w:val="21"/>
              </w:rPr>
              <w:t>分（良好）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</w:t>
            </w:r>
            <w:r>
              <w:rPr>
                <w:rFonts w:hint="eastAsia"/>
                <w:color w:val="000000"/>
                <w:sz w:val="21"/>
                <w:szCs w:val="21"/>
              </w:rPr>
              <w:t>～</w:t>
            </w:r>
            <w:r>
              <w:rPr>
                <w:color w:val="000000"/>
                <w:sz w:val="21"/>
                <w:szCs w:val="21"/>
              </w:rPr>
              <w:t>79</w:t>
            </w:r>
            <w:r>
              <w:rPr>
                <w:rFonts w:hint="eastAsia"/>
                <w:color w:val="000000"/>
                <w:sz w:val="21"/>
                <w:szCs w:val="21"/>
              </w:rPr>
              <w:t>分（中等）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  <w:r>
              <w:rPr>
                <w:rFonts w:hint="eastAsia"/>
                <w:color w:val="000000"/>
                <w:sz w:val="21"/>
                <w:szCs w:val="21"/>
              </w:rPr>
              <w:t>～</w:t>
            </w:r>
            <w:r>
              <w:rPr>
                <w:color w:val="000000"/>
                <w:sz w:val="21"/>
                <w:szCs w:val="21"/>
              </w:rPr>
              <w:t>69</w:t>
            </w:r>
            <w:r>
              <w:rPr>
                <w:rFonts w:hint="eastAsia"/>
                <w:color w:val="000000"/>
                <w:sz w:val="21"/>
                <w:szCs w:val="21"/>
              </w:rPr>
              <w:t>分（及格）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</w:t>
            </w:r>
            <w:r>
              <w:rPr>
                <w:rFonts w:hint="eastAsia"/>
                <w:color w:val="000000"/>
                <w:sz w:val="21"/>
                <w:szCs w:val="21"/>
              </w:rPr>
              <w:t>分以下</w:t>
            </w:r>
          </w:p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（不及格）</w:t>
            </w: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cantSplit/>
          <w:trHeight w:val="284"/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7032C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百分比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7" w:rsidRDefault="002F4C1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F4C17">
        <w:trPr>
          <w:trHeight w:val="284"/>
          <w:jc w:val="center"/>
        </w:trPr>
        <w:tc>
          <w:tcPr>
            <w:tcW w:w="8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7" w:rsidRDefault="007032C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毕业论文（设计）质量评析的内容要求：</w:t>
            </w:r>
          </w:p>
          <w:p w:rsidR="002F4C17" w:rsidRDefault="00703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）毕业设计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设计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中“一人一题”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原则的执行情况（共同完成的大题目设计中各成员参与情况）</w:t>
            </w:r>
          </w:p>
          <w:p w:rsidR="002F4C17" w:rsidRDefault="00703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）毕业论文（设计）选题的性质、难度、份量、综合训练等情况</w:t>
            </w:r>
          </w:p>
          <w:p w:rsidR="002F4C17" w:rsidRDefault="007032C3">
            <w:pPr>
              <w:ind w:left="463" w:hangingChars="257" w:hanging="463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）毕业论文（设计）撰写整体水平概述（选题与研究方法、知识的掌握与运用、文献检索及外文翻译能力、文字处理和计算机应用能力、团队协作能力、论文（设计）学术价值等）</w:t>
            </w:r>
          </w:p>
          <w:p w:rsidR="002F4C17" w:rsidRDefault="007032C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）指导教师指导情况和中期检查情况</w:t>
            </w:r>
          </w:p>
          <w:p w:rsidR="002F4C17" w:rsidRDefault="007032C3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）毕业论文（设计）存在的主要问题及提高学生毕业论文（设计）质量的意见与措施等</w:t>
            </w:r>
          </w:p>
        </w:tc>
      </w:tr>
      <w:tr w:rsidR="002F4C17">
        <w:trPr>
          <w:trHeight w:val="284"/>
          <w:jc w:val="center"/>
        </w:trPr>
        <w:tc>
          <w:tcPr>
            <w:tcW w:w="8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7" w:rsidRDefault="007032C3">
            <w:pPr>
              <w:tabs>
                <w:tab w:val="left" w:pos="1998"/>
              </w:tabs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（此表不足可加页）</w:t>
            </w:r>
          </w:p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  <w:p w:rsidR="002F4C17" w:rsidRDefault="002F4C17">
            <w:pPr>
              <w:rPr>
                <w:color w:val="000000"/>
                <w:sz w:val="21"/>
                <w:szCs w:val="21"/>
              </w:rPr>
            </w:pPr>
          </w:p>
          <w:p w:rsidR="002F4C17" w:rsidRDefault="007032C3">
            <w:pPr>
              <w:tabs>
                <w:tab w:val="left" w:pos="1635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</w:p>
          <w:p w:rsidR="002F4C17" w:rsidRDefault="002F4C17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:rsidR="002F4C17" w:rsidRDefault="002F4C17">
      <w:pPr>
        <w:rPr>
          <w:rFonts w:hint="eastAsia"/>
        </w:rPr>
      </w:pPr>
    </w:p>
    <w:sectPr w:rsidR="002F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44A"/>
    <w:rsid w:val="00006E78"/>
    <w:rsid w:val="00025652"/>
    <w:rsid w:val="000A0F61"/>
    <w:rsid w:val="0020312E"/>
    <w:rsid w:val="002F4C17"/>
    <w:rsid w:val="003F5543"/>
    <w:rsid w:val="006E63EE"/>
    <w:rsid w:val="007032C3"/>
    <w:rsid w:val="007B6125"/>
    <w:rsid w:val="008D779F"/>
    <w:rsid w:val="0092744A"/>
    <w:rsid w:val="0099086B"/>
    <w:rsid w:val="00A32CE4"/>
    <w:rsid w:val="00D74C87"/>
    <w:rsid w:val="00E76295"/>
    <w:rsid w:val="00F75258"/>
    <w:rsid w:val="01B9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C3D3B-7B76-4795-A262-B42ACA9C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676</Characters>
  <Application>Microsoft Office Word</Application>
  <DocSecurity>0</DocSecurity>
  <Lines>5</Lines>
  <Paragraphs>1</Paragraphs>
  <ScaleCrop>false</ScaleCrop>
  <Company>Lenovo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ZXL</cp:lastModifiedBy>
  <cp:revision>5</cp:revision>
  <dcterms:created xsi:type="dcterms:W3CDTF">2016-09-27T08:33:00Z</dcterms:created>
  <dcterms:modified xsi:type="dcterms:W3CDTF">2018-10-23T05:24:00Z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