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910F7" w14:textId="77777777" w:rsidR="008763A8" w:rsidRDefault="008763A8" w:rsidP="008763A8">
      <w:pPr>
        <w:pStyle w:val="1"/>
        <w:jc w:val="center"/>
        <w:rPr>
          <w:rFonts w:hint="eastAsia"/>
          <w:sz w:val="32"/>
          <w:szCs w:val="32"/>
        </w:rPr>
      </w:pPr>
      <w:bookmarkStart w:id="0" w:name="_Toc498065762"/>
      <w:r>
        <w:rPr>
          <w:rFonts w:hint="eastAsia"/>
          <w:sz w:val="32"/>
          <w:szCs w:val="32"/>
        </w:rPr>
        <w:t>普通本科毕业论文（设计）管理工作评价方案</w:t>
      </w:r>
      <w:bookmarkEnd w:id="0"/>
    </w:p>
    <w:p w14:paraId="34CCD236" w14:textId="77777777" w:rsidR="008763A8" w:rsidRDefault="008763A8" w:rsidP="008763A8">
      <w:pPr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普通本科毕业论文（设计）管理工作评价是学校进行教学质量监控的重要途径。为加强毕业论文（设计）工作的管理，提高评价毕业论文（设计）质量，特制订本方案。</w:t>
      </w:r>
      <w:r>
        <w:rPr>
          <w:rFonts w:cs="宋体" w:hint="eastAsia"/>
          <w:color w:val="000000"/>
          <w:kern w:val="0"/>
          <w:sz w:val="24"/>
          <w:szCs w:val="24"/>
        </w:rPr>
        <w:t xml:space="preserve"> </w:t>
      </w:r>
    </w:p>
    <w:p w14:paraId="30A92C79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一、评价的组织</w:t>
      </w:r>
    </w:p>
    <w:p w14:paraId="651BE30A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校级评估组：由主管校领导、教务处负责人、相关专业专家组成。</w:t>
      </w:r>
    </w:p>
    <w:p w14:paraId="79E1E29A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院级评估小组：由学院领导、相关负责人、相关专业专家组成。</w:t>
      </w:r>
    </w:p>
    <w:p w14:paraId="69BF2454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二、评价的方式</w:t>
      </w:r>
    </w:p>
    <w:p w14:paraId="64E1AA6B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自评：学院评估小组依照评估指标标准，对本院组织本年度毕业论文（设计）工作进行自评，撰写自评报告，提供自评依据；</w:t>
      </w:r>
    </w:p>
    <w:p w14:paraId="4053A708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校评：校级评估组在学院毕业论文（设计）工作自评的基础上，组织开展毕业论文（设计）工作全面评估，形成评价结论。</w:t>
      </w:r>
    </w:p>
    <w:p w14:paraId="643BC7C7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三、评价的内容与程序</w:t>
      </w:r>
    </w:p>
    <w:p w14:paraId="646C1062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内容：学院毕业论文组织管理工作进行评价和学生毕业论文（设计）（以学院为单元随机抽取</w:t>
      </w:r>
      <w:r>
        <w:rPr>
          <w:rFonts w:cs="宋体" w:hint="eastAsia"/>
          <w:color w:val="000000"/>
          <w:kern w:val="0"/>
          <w:sz w:val="24"/>
          <w:szCs w:val="24"/>
        </w:rPr>
        <w:t>5%</w:t>
      </w:r>
      <w:r>
        <w:rPr>
          <w:rFonts w:cs="宋体" w:hint="eastAsia"/>
          <w:color w:val="000000"/>
          <w:kern w:val="0"/>
          <w:sz w:val="24"/>
          <w:szCs w:val="24"/>
        </w:rPr>
        <w:t>）进行质量评价；</w:t>
      </w:r>
    </w:p>
    <w:p w14:paraId="20BD5971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程序：审阅有关教学管理文件，检查毕业论文、作品和学生成绩，审阅毕业论文（设计）工作总结等，做出评估结论。</w:t>
      </w:r>
    </w:p>
    <w:p w14:paraId="1B1D15BA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四、评价时间跨度</w:t>
      </w:r>
    </w:p>
    <w:p w14:paraId="45D73399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从毕业论文（设计）工作启动起到毕业答辩结束止。</w:t>
      </w:r>
    </w:p>
    <w:p w14:paraId="6BE342CE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五、评价等级标准</w:t>
      </w:r>
    </w:p>
    <w:p w14:paraId="0886CAF5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优秀为</w:t>
      </w:r>
      <w:r>
        <w:rPr>
          <w:rFonts w:cs="宋体" w:hint="eastAsia"/>
          <w:color w:val="000000"/>
          <w:kern w:val="0"/>
          <w:sz w:val="24"/>
          <w:szCs w:val="24"/>
        </w:rPr>
        <w:t>A</w:t>
      </w:r>
      <w:r>
        <w:rPr>
          <w:rFonts w:cs="宋体" w:hint="eastAsia"/>
          <w:color w:val="000000"/>
          <w:kern w:val="0"/>
          <w:sz w:val="24"/>
          <w:szCs w:val="24"/>
        </w:rPr>
        <w:t>≥</w:t>
      </w:r>
      <w:r>
        <w:rPr>
          <w:rFonts w:cs="宋体" w:hint="eastAsia"/>
          <w:color w:val="000000"/>
          <w:kern w:val="0"/>
          <w:sz w:val="24"/>
          <w:szCs w:val="24"/>
        </w:rPr>
        <w:t>11</w:t>
      </w:r>
      <w:r>
        <w:rPr>
          <w:rFonts w:cs="宋体" w:hint="eastAsia"/>
          <w:color w:val="000000"/>
          <w:kern w:val="0"/>
          <w:sz w:val="24"/>
          <w:szCs w:val="24"/>
        </w:rPr>
        <w:t>、</w:t>
      </w:r>
      <w:r>
        <w:rPr>
          <w:rFonts w:cs="宋体" w:hint="eastAsia"/>
          <w:color w:val="000000"/>
          <w:kern w:val="0"/>
          <w:sz w:val="24"/>
          <w:szCs w:val="24"/>
        </w:rPr>
        <w:t>C</w:t>
      </w:r>
      <w:r>
        <w:rPr>
          <w:rFonts w:cs="宋体" w:hint="eastAsia"/>
          <w:color w:val="000000"/>
          <w:kern w:val="0"/>
          <w:sz w:val="24"/>
          <w:szCs w:val="24"/>
        </w:rPr>
        <w:t>≤</w:t>
      </w:r>
      <w:r>
        <w:rPr>
          <w:rFonts w:cs="宋体" w:hint="eastAsia"/>
          <w:color w:val="000000"/>
          <w:kern w:val="0"/>
          <w:sz w:val="24"/>
          <w:szCs w:val="24"/>
        </w:rPr>
        <w:t>2</w:t>
      </w:r>
      <w:r>
        <w:rPr>
          <w:rFonts w:cs="宋体" w:hint="eastAsia"/>
          <w:color w:val="000000"/>
          <w:kern w:val="0"/>
          <w:sz w:val="24"/>
          <w:szCs w:val="24"/>
        </w:rPr>
        <w:t>、</w:t>
      </w:r>
      <w:r>
        <w:rPr>
          <w:rFonts w:cs="宋体" w:hint="eastAsia"/>
          <w:color w:val="000000"/>
          <w:kern w:val="0"/>
          <w:sz w:val="24"/>
          <w:szCs w:val="24"/>
        </w:rPr>
        <w:t xml:space="preserve"> D=0</w:t>
      </w:r>
      <w:r>
        <w:rPr>
          <w:rFonts w:cs="宋体" w:hint="eastAsia"/>
          <w:color w:val="000000"/>
          <w:kern w:val="0"/>
          <w:sz w:val="24"/>
          <w:szCs w:val="24"/>
        </w:rPr>
        <w:t>；</w:t>
      </w:r>
    </w:p>
    <w:p w14:paraId="3624BEB2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良好为</w:t>
      </w:r>
      <w:r>
        <w:rPr>
          <w:rFonts w:cs="宋体" w:hint="eastAsia"/>
          <w:color w:val="000000"/>
          <w:kern w:val="0"/>
          <w:sz w:val="24"/>
          <w:szCs w:val="24"/>
        </w:rPr>
        <w:t>A+B</w:t>
      </w:r>
      <w:r>
        <w:rPr>
          <w:rFonts w:cs="宋体" w:hint="eastAsia"/>
          <w:color w:val="000000"/>
          <w:kern w:val="0"/>
          <w:sz w:val="24"/>
          <w:szCs w:val="24"/>
        </w:rPr>
        <w:t>≥</w:t>
      </w:r>
      <w:r>
        <w:rPr>
          <w:rFonts w:cs="宋体" w:hint="eastAsia"/>
          <w:color w:val="000000"/>
          <w:kern w:val="0"/>
          <w:sz w:val="24"/>
          <w:szCs w:val="24"/>
        </w:rPr>
        <w:t>11</w:t>
      </w:r>
      <w:r>
        <w:rPr>
          <w:rFonts w:cs="宋体" w:hint="eastAsia"/>
          <w:color w:val="000000"/>
          <w:kern w:val="0"/>
          <w:sz w:val="24"/>
          <w:szCs w:val="24"/>
        </w:rPr>
        <w:t>、</w:t>
      </w:r>
      <w:r>
        <w:rPr>
          <w:rFonts w:cs="宋体" w:hint="eastAsia"/>
          <w:color w:val="000000"/>
          <w:kern w:val="0"/>
          <w:sz w:val="24"/>
          <w:szCs w:val="24"/>
        </w:rPr>
        <w:t xml:space="preserve"> D</w:t>
      </w:r>
      <w:r>
        <w:rPr>
          <w:rFonts w:cs="宋体" w:hint="eastAsia"/>
          <w:color w:val="000000"/>
          <w:kern w:val="0"/>
          <w:sz w:val="24"/>
          <w:szCs w:val="24"/>
        </w:rPr>
        <w:t>≤</w:t>
      </w:r>
      <w:r>
        <w:rPr>
          <w:rFonts w:cs="宋体" w:hint="eastAsia"/>
          <w:color w:val="000000"/>
          <w:kern w:val="0"/>
          <w:sz w:val="24"/>
          <w:szCs w:val="24"/>
        </w:rPr>
        <w:t>1</w:t>
      </w:r>
      <w:r>
        <w:rPr>
          <w:rFonts w:cs="宋体" w:hint="eastAsia"/>
          <w:color w:val="000000"/>
          <w:kern w:val="0"/>
          <w:sz w:val="24"/>
          <w:szCs w:val="24"/>
        </w:rPr>
        <w:t>；</w:t>
      </w:r>
    </w:p>
    <w:p w14:paraId="3AB47427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合格为</w:t>
      </w:r>
      <w:r>
        <w:rPr>
          <w:rFonts w:cs="宋体" w:hint="eastAsia"/>
          <w:color w:val="000000"/>
          <w:kern w:val="0"/>
          <w:sz w:val="24"/>
          <w:szCs w:val="24"/>
        </w:rPr>
        <w:t xml:space="preserve"> D</w:t>
      </w:r>
      <w:r>
        <w:rPr>
          <w:rFonts w:cs="宋体" w:hint="eastAsia"/>
          <w:color w:val="000000"/>
          <w:kern w:val="0"/>
          <w:sz w:val="24"/>
          <w:szCs w:val="24"/>
        </w:rPr>
        <w:t>≤</w:t>
      </w:r>
      <w:r>
        <w:rPr>
          <w:rFonts w:cs="宋体" w:hint="eastAsia"/>
          <w:color w:val="000000"/>
          <w:kern w:val="0"/>
          <w:sz w:val="24"/>
          <w:szCs w:val="24"/>
        </w:rPr>
        <w:t>3</w:t>
      </w:r>
      <w:r>
        <w:rPr>
          <w:rFonts w:cs="宋体" w:hint="eastAsia"/>
          <w:color w:val="000000"/>
          <w:kern w:val="0"/>
          <w:sz w:val="24"/>
          <w:szCs w:val="24"/>
        </w:rPr>
        <w:t>。</w:t>
      </w:r>
    </w:p>
    <w:p w14:paraId="37D8CC91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六、结果处理</w:t>
      </w:r>
    </w:p>
    <w:p w14:paraId="132CACB2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对考核结果为优秀的学院，学校将给予表彰和奖励。毕业论文（设计）工作考核结果作为单位年终考评依据之一。</w:t>
      </w:r>
    </w:p>
    <w:p w14:paraId="33E9F039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附件：</w:t>
      </w:r>
    </w:p>
    <w:p w14:paraId="30B18018" w14:textId="77777777" w:rsid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1.</w:t>
      </w:r>
      <w:r>
        <w:rPr>
          <w:rFonts w:cs="宋体" w:hint="eastAsia"/>
          <w:color w:val="000000"/>
          <w:kern w:val="0"/>
          <w:sz w:val="24"/>
          <w:szCs w:val="24"/>
        </w:rPr>
        <w:t>江西财经大学普通本科毕业论文（设计）管理工作质量评估指标</w:t>
      </w:r>
    </w:p>
    <w:p w14:paraId="234A9EA6" w14:textId="52CE86AF" w:rsidR="008763A8" w:rsidRPr="008763A8" w:rsidRDefault="008763A8" w:rsidP="008763A8">
      <w:pPr>
        <w:spacing w:line="410" w:lineRule="exact"/>
        <w:ind w:firstLineChars="200" w:firstLine="480"/>
        <w:rPr>
          <w:rFonts w:cs="宋体" w:hint="eastAsia"/>
          <w:color w:val="000000"/>
          <w:kern w:val="0"/>
          <w:sz w:val="21"/>
          <w:szCs w:val="21"/>
        </w:rPr>
        <w:sectPr w:rsidR="008763A8" w:rsidRPr="008763A8">
          <w:pgSz w:w="11906" w:h="16838"/>
          <w:pgMar w:top="1701" w:right="1701" w:bottom="1701" w:left="1701" w:header="851" w:footer="992" w:gutter="0"/>
          <w:cols w:space="720"/>
          <w:docGrid w:type="lines" w:linePitch="435"/>
        </w:sectPr>
      </w:pPr>
      <w:r>
        <w:rPr>
          <w:rFonts w:cs="宋体" w:hint="eastAsia"/>
          <w:color w:val="000000"/>
          <w:kern w:val="0"/>
          <w:sz w:val="24"/>
          <w:szCs w:val="24"/>
        </w:rPr>
        <w:t>2.</w:t>
      </w:r>
      <w:r>
        <w:rPr>
          <w:rFonts w:cs="宋体" w:hint="eastAsia"/>
          <w:color w:val="000000"/>
          <w:kern w:val="0"/>
          <w:sz w:val="24"/>
          <w:szCs w:val="24"/>
        </w:rPr>
        <w:t>江西财经大学普通本科毕业论文（设计）质量评估指</w:t>
      </w:r>
      <w:r>
        <w:rPr>
          <w:rFonts w:cs="宋体" w:hint="eastAsia"/>
          <w:color w:val="000000"/>
          <w:kern w:val="0"/>
          <w:sz w:val="24"/>
          <w:szCs w:val="24"/>
        </w:rPr>
        <w:t>标。</w:t>
      </w:r>
    </w:p>
    <w:p w14:paraId="00B4FAFC" w14:textId="78BE0C34" w:rsidR="008763A8" w:rsidRDefault="008763A8" w:rsidP="008763A8">
      <w:pPr>
        <w:jc w:val="center"/>
        <w:rPr>
          <w:rFonts w:hint="eastAsia"/>
          <w:b/>
        </w:rPr>
      </w:pPr>
      <w:bookmarkStart w:id="1" w:name="_GoBack"/>
      <w:bookmarkEnd w:id="1"/>
      <w:r>
        <w:rPr>
          <w:rFonts w:hint="eastAsia"/>
          <w:b/>
        </w:rPr>
        <w:lastRenderedPageBreak/>
        <w:t>普通本科毕业论文（设计）管理工作质量评估指标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3420"/>
        <w:gridCol w:w="3960"/>
        <w:gridCol w:w="540"/>
        <w:gridCol w:w="2160"/>
        <w:gridCol w:w="360"/>
        <w:gridCol w:w="360"/>
        <w:gridCol w:w="360"/>
        <w:gridCol w:w="360"/>
      </w:tblGrid>
      <w:tr w:rsidR="008763A8" w14:paraId="1741DE46" w14:textId="77777777" w:rsidTr="005D6DFE">
        <w:trPr>
          <w:cantSplit/>
          <w:trHeight w:val="285"/>
          <w:jc w:val="center"/>
        </w:trPr>
        <w:tc>
          <w:tcPr>
            <w:tcW w:w="2520" w:type="dxa"/>
            <w:gridSpan w:val="2"/>
            <w:vMerge w:val="restart"/>
            <w:vAlign w:val="center"/>
          </w:tcPr>
          <w:p w14:paraId="3A0D3D42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评价项目</w:t>
            </w:r>
          </w:p>
        </w:tc>
        <w:tc>
          <w:tcPr>
            <w:tcW w:w="7380" w:type="dxa"/>
            <w:gridSpan w:val="2"/>
            <w:vAlign w:val="center"/>
          </w:tcPr>
          <w:p w14:paraId="28F3F129" w14:textId="77777777" w:rsidR="008763A8" w:rsidRDefault="008763A8" w:rsidP="005D6DF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 w:hint="eastAsia"/>
                <w:snapToGrid w:val="0"/>
                <w:color w:val="000000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4"/>
              </w:rPr>
              <w:t>评估标准</w:t>
            </w:r>
          </w:p>
        </w:tc>
        <w:tc>
          <w:tcPr>
            <w:tcW w:w="540" w:type="dxa"/>
            <w:vMerge w:val="restart"/>
            <w:vAlign w:val="center"/>
          </w:tcPr>
          <w:p w14:paraId="31776B37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权重</w:t>
            </w:r>
          </w:p>
        </w:tc>
        <w:tc>
          <w:tcPr>
            <w:tcW w:w="2160" w:type="dxa"/>
            <w:vMerge w:val="restart"/>
            <w:vAlign w:val="center"/>
          </w:tcPr>
          <w:p w14:paraId="4D58F518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检查方法</w:t>
            </w:r>
          </w:p>
        </w:tc>
        <w:tc>
          <w:tcPr>
            <w:tcW w:w="1440" w:type="dxa"/>
            <w:gridSpan w:val="4"/>
            <w:vAlign w:val="center"/>
          </w:tcPr>
          <w:p w14:paraId="68BF8AEF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评估等级</w:t>
            </w:r>
          </w:p>
        </w:tc>
      </w:tr>
      <w:tr w:rsidR="008763A8" w14:paraId="61595F5D" w14:textId="77777777" w:rsidTr="005D6DFE">
        <w:trPr>
          <w:cantSplit/>
          <w:trHeight w:val="300"/>
          <w:jc w:val="center"/>
        </w:trPr>
        <w:tc>
          <w:tcPr>
            <w:tcW w:w="2520" w:type="dxa"/>
            <w:gridSpan w:val="2"/>
            <w:vMerge/>
            <w:vAlign w:val="center"/>
          </w:tcPr>
          <w:p w14:paraId="54F8E90A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420" w:type="dxa"/>
            <w:vAlign w:val="center"/>
          </w:tcPr>
          <w:p w14:paraId="6C10F4A7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A</w:t>
            </w:r>
          </w:p>
        </w:tc>
        <w:tc>
          <w:tcPr>
            <w:tcW w:w="3960" w:type="dxa"/>
            <w:vAlign w:val="center"/>
          </w:tcPr>
          <w:p w14:paraId="6186AA92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C</w:t>
            </w: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14:paraId="064A7F48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2160" w:type="dxa"/>
            <w:vMerge/>
            <w:tcBorders>
              <w:bottom w:val="nil"/>
            </w:tcBorders>
            <w:vAlign w:val="center"/>
          </w:tcPr>
          <w:p w14:paraId="73019145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1E2EF30A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A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0A2E7A90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B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34209512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C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61039433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D</w:t>
            </w:r>
          </w:p>
        </w:tc>
      </w:tr>
      <w:tr w:rsidR="008763A8" w14:paraId="466F9CF6" w14:textId="77777777" w:rsidTr="005D6DFE">
        <w:trPr>
          <w:cantSplit/>
          <w:trHeight w:val="162"/>
          <w:jc w:val="center"/>
        </w:trPr>
        <w:tc>
          <w:tcPr>
            <w:tcW w:w="720" w:type="dxa"/>
            <w:vMerge w:val="restart"/>
            <w:vAlign w:val="center"/>
          </w:tcPr>
          <w:p w14:paraId="3CAC4FC6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组织</w:t>
            </w:r>
          </w:p>
          <w:p w14:paraId="397D225E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管理</w:t>
            </w:r>
          </w:p>
          <w:p w14:paraId="109C35E9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15%</w:t>
            </w:r>
          </w:p>
        </w:tc>
        <w:tc>
          <w:tcPr>
            <w:tcW w:w="1800" w:type="dxa"/>
            <w:vAlign w:val="center"/>
          </w:tcPr>
          <w:p w14:paraId="53CCE33E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1.综合管理文件</w:t>
            </w:r>
          </w:p>
        </w:tc>
        <w:tc>
          <w:tcPr>
            <w:tcW w:w="3420" w:type="dxa"/>
            <w:vAlign w:val="center"/>
          </w:tcPr>
          <w:p w14:paraId="763692D1" w14:textId="77777777" w:rsidR="008763A8" w:rsidRDefault="008763A8" w:rsidP="005D6DFE">
            <w:pPr>
              <w:snapToGrid w:val="0"/>
              <w:spacing w:line="28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具有符合工作要求的相关管理文件</w:t>
            </w:r>
          </w:p>
        </w:tc>
        <w:tc>
          <w:tcPr>
            <w:tcW w:w="3960" w:type="dxa"/>
            <w:vAlign w:val="center"/>
          </w:tcPr>
          <w:p w14:paraId="26AB5F34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hint="eastAsia"/>
                <w:snapToGrid w:val="0"/>
                <w:color w:val="000000"/>
                <w:sz w:val="18"/>
              </w:rPr>
              <w:t>有关工作要求的管理文件不够完善</w:t>
            </w:r>
          </w:p>
        </w:tc>
        <w:tc>
          <w:tcPr>
            <w:tcW w:w="540" w:type="dxa"/>
            <w:vAlign w:val="center"/>
          </w:tcPr>
          <w:p w14:paraId="17700A5C" w14:textId="77777777" w:rsidR="008763A8" w:rsidRDefault="008763A8" w:rsidP="005D6DF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 w:hint="eastAsia"/>
                <w:snapToGrid w:val="0"/>
                <w:color w:val="000000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2160" w:type="dxa"/>
            <w:vMerge w:val="restart"/>
            <w:vAlign w:val="center"/>
          </w:tcPr>
          <w:p w14:paraId="404A354D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查阅管理办法</w:t>
            </w:r>
          </w:p>
        </w:tc>
        <w:tc>
          <w:tcPr>
            <w:tcW w:w="360" w:type="dxa"/>
          </w:tcPr>
          <w:p w14:paraId="79EBA88E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60AE4AC4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197732B9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0CE19DCE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</w:tr>
      <w:tr w:rsidR="008763A8" w14:paraId="664CCD0B" w14:textId="77777777" w:rsidTr="005D6DFE">
        <w:trPr>
          <w:cantSplit/>
          <w:trHeight w:val="221"/>
          <w:jc w:val="center"/>
        </w:trPr>
        <w:tc>
          <w:tcPr>
            <w:tcW w:w="720" w:type="dxa"/>
            <w:vMerge/>
            <w:vAlign w:val="center"/>
          </w:tcPr>
          <w:p w14:paraId="42E55AE4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1800" w:type="dxa"/>
            <w:vAlign w:val="center"/>
          </w:tcPr>
          <w:p w14:paraId="73DCA847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2.对毕业论文（设计）规范化要求</w:t>
            </w:r>
          </w:p>
        </w:tc>
        <w:tc>
          <w:tcPr>
            <w:tcW w:w="3420" w:type="dxa"/>
            <w:vAlign w:val="center"/>
          </w:tcPr>
          <w:p w14:paraId="7330A89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制定了关于毕业论文（设计）规范化要求的规定</w:t>
            </w:r>
          </w:p>
        </w:tc>
        <w:tc>
          <w:tcPr>
            <w:tcW w:w="3960" w:type="dxa"/>
            <w:vAlign w:val="center"/>
          </w:tcPr>
          <w:p w14:paraId="2CC1CD48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有相关规定</w:t>
            </w:r>
          </w:p>
        </w:tc>
        <w:tc>
          <w:tcPr>
            <w:tcW w:w="540" w:type="dxa"/>
            <w:vAlign w:val="center"/>
          </w:tcPr>
          <w:p w14:paraId="21ECFDD4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3</w:t>
            </w:r>
          </w:p>
        </w:tc>
        <w:tc>
          <w:tcPr>
            <w:tcW w:w="2160" w:type="dxa"/>
            <w:vMerge/>
            <w:vAlign w:val="center"/>
          </w:tcPr>
          <w:p w14:paraId="1BD26A1C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723D8192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3CA0B03B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7B959A60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35505800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</w:tr>
      <w:tr w:rsidR="008763A8" w14:paraId="092A17DD" w14:textId="77777777" w:rsidTr="005D6DFE">
        <w:trPr>
          <w:cantSplit/>
          <w:trHeight w:val="90"/>
          <w:jc w:val="center"/>
        </w:trPr>
        <w:tc>
          <w:tcPr>
            <w:tcW w:w="720" w:type="dxa"/>
            <w:vMerge/>
            <w:vAlign w:val="center"/>
          </w:tcPr>
          <w:p w14:paraId="2B62FF0E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1800" w:type="dxa"/>
            <w:vAlign w:val="center"/>
          </w:tcPr>
          <w:p w14:paraId="0FDF90A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3.评分标准</w:t>
            </w:r>
          </w:p>
        </w:tc>
        <w:tc>
          <w:tcPr>
            <w:tcW w:w="3420" w:type="dxa"/>
            <w:vAlign w:val="center"/>
          </w:tcPr>
          <w:p w14:paraId="0EBE3FD3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有科学合理的评分标准</w:t>
            </w:r>
          </w:p>
        </w:tc>
        <w:tc>
          <w:tcPr>
            <w:tcW w:w="3960" w:type="dxa"/>
            <w:vAlign w:val="center"/>
          </w:tcPr>
          <w:p w14:paraId="33A3489C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有评分标准</w:t>
            </w:r>
          </w:p>
        </w:tc>
        <w:tc>
          <w:tcPr>
            <w:tcW w:w="540" w:type="dxa"/>
            <w:vAlign w:val="center"/>
          </w:tcPr>
          <w:p w14:paraId="1A25630A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3</w:t>
            </w:r>
          </w:p>
        </w:tc>
        <w:tc>
          <w:tcPr>
            <w:tcW w:w="2160" w:type="dxa"/>
            <w:vAlign w:val="center"/>
          </w:tcPr>
          <w:p w14:paraId="27552C5C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查阅评分标准</w:t>
            </w:r>
          </w:p>
        </w:tc>
        <w:tc>
          <w:tcPr>
            <w:tcW w:w="360" w:type="dxa"/>
          </w:tcPr>
          <w:p w14:paraId="099381F8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7AEDB193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0BC2543C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392630C7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</w:tr>
      <w:tr w:rsidR="008763A8" w14:paraId="355D6F7E" w14:textId="77777777" w:rsidTr="005D6DFE">
        <w:trPr>
          <w:cantSplit/>
          <w:trHeight w:val="90"/>
          <w:jc w:val="center"/>
        </w:trPr>
        <w:tc>
          <w:tcPr>
            <w:tcW w:w="720" w:type="dxa"/>
            <w:vMerge/>
            <w:vAlign w:val="center"/>
          </w:tcPr>
          <w:p w14:paraId="2EE23D65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1800" w:type="dxa"/>
            <w:vAlign w:val="center"/>
          </w:tcPr>
          <w:p w14:paraId="385A29CD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4.管理人员</w:t>
            </w:r>
          </w:p>
        </w:tc>
        <w:tc>
          <w:tcPr>
            <w:tcW w:w="3420" w:type="dxa"/>
            <w:vAlign w:val="center"/>
          </w:tcPr>
          <w:p w14:paraId="76027CB4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有毕业论文（设计）管理组织机构和专职人员，有相应的岗位职责</w:t>
            </w:r>
          </w:p>
        </w:tc>
        <w:tc>
          <w:tcPr>
            <w:tcW w:w="3960" w:type="dxa"/>
            <w:vAlign w:val="center"/>
          </w:tcPr>
          <w:p w14:paraId="5877006C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有专兼职工作人员</w:t>
            </w:r>
          </w:p>
        </w:tc>
        <w:tc>
          <w:tcPr>
            <w:tcW w:w="540" w:type="dxa"/>
            <w:vAlign w:val="center"/>
          </w:tcPr>
          <w:p w14:paraId="685812F6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3</w:t>
            </w:r>
          </w:p>
        </w:tc>
        <w:tc>
          <w:tcPr>
            <w:tcW w:w="2160" w:type="dxa"/>
            <w:vAlign w:val="center"/>
          </w:tcPr>
          <w:p w14:paraId="15DC5E82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查阅人员名单、岗位职责</w:t>
            </w:r>
          </w:p>
        </w:tc>
        <w:tc>
          <w:tcPr>
            <w:tcW w:w="360" w:type="dxa"/>
          </w:tcPr>
          <w:p w14:paraId="42224D5C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38FE9BBD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1AA968EB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702ACF3E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</w:tr>
      <w:tr w:rsidR="008763A8" w14:paraId="5AAABB14" w14:textId="77777777" w:rsidTr="005D6DFE">
        <w:trPr>
          <w:cantSplit/>
          <w:trHeight w:val="394"/>
          <w:jc w:val="center"/>
        </w:trPr>
        <w:tc>
          <w:tcPr>
            <w:tcW w:w="720" w:type="dxa"/>
            <w:vMerge/>
            <w:vAlign w:val="center"/>
          </w:tcPr>
          <w:p w14:paraId="5C8AF2E3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1800" w:type="dxa"/>
            <w:vAlign w:val="center"/>
          </w:tcPr>
          <w:p w14:paraId="5994DE8E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5.基本条件</w:t>
            </w:r>
          </w:p>
        </w:tc>
        <w:tc>
          <w:tcPr>
            <w:tcW w:w="3420" w:type="dxa"/>
            <w:vAlign w:val="center"/>
          </w:tcPr>
          <w:p w14:paraId="3F2AE399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hint="eastAsia"/>
                <w:snapToGrid w:val="0"/>
                <w:color w:val="000000"/>
                <w:sz w:val="18"/>
              </w:rPr>
              <w:t>仪器设备、计算机、实验器材、场地、经费等条件能满足毕业论文（设计）要求</w:t>
            </w:r>
          </w:p>
        </w:tc>
        <w:tc>
          <w:tcPr>
            <w:tcW w:w="3960" w:type="dxa"/>
            <w:vAlign w:val="center"/>
          </w:tcPr>
          <w:p w14:paraId="6B6A41A4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hint="eastAsia"/>
                <w:snapToGrid w:val="0"/>
                <w:color w:val="000000"/>
                <w:sz w:val="18"/>
              </w:rPr>
              <w:t>仪器设备、计算机、实验器材、场地、经费等条件能满足毕业论文（设计）要求</w:t>
            </w:r>
          </w:p>
        </w:tc>
        <w:tc>
          <w:tcPr>
            <w:tcW w:w="540" w:type="dxa"/>
            <w:vAlign w:val="center"/>
          </w:tcPr>
          <w:p w14:paraId="66652158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3</w:t>
            </w:r>
          </w:p>
        </w:tc>
        <w:tc>
          <w:tcPr>
            <w:tcW w:w="2160" w:type="dxa"/>
            <w:vAlign w:val="center"/>
          </w:tcPr>
          <w:p w14:paraId="50BD150B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proofErr w:type="gramStart"/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检查毕设场地</w:t>
            </w:r>
            <w:proofErr w:type="gramEnd"/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、有关报告</w:t>
            </w:r>
          </w:p>
        </w:tc>
        <w:tc>
          <w:tcPr>
            <w:tcW w:w="360" w:type="dxa"/>
          </w:tcPr>
          <w:p w14:paraId="00DD2C4E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3FF94FA1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5A709C2B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2D240A45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</w:tr>
      <w:tr w:rsidR="008763A8" w14:paraId="1D7D789B" w14:textId="77777777" w:rsidTr="005D6DFE">
        <w:trPr>
          <w:cantSplit/>
          <w:trHeight w:val="385"/>
          <w:jc w:val="center"/>
        </w:trPr>
        <w:tc>
          <w:tcPr>
            <w:tcW w:w="720" w:type="dxa"/>
            <w:vMerge w:val="restart"/>
            <w:vAlign w:val="center"/>
          </w:tcPr>
          <w:p w14:paraId="62D7C914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指导</w:t>
            </w:r>
          </w:p>
          <w:p w14:paraId="0B49E3CE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教师</w:t>
            </w:r>
          </w:p>
          <w:p w14:paraId="2CB4F9A7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队伍</w:t>
            </w:r>
          </w:p>
          <w:p w14:paraId="35DA4EC4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15%</w:t>
            </w:r>
          </w:p>
        </w:tc>
        <w:tc>
          <w:tcPr>
            <w:tcW w:w="1800" w:type="dxa"/>
            <w:vAlign w:val="center"/>
          </w:tcPr>
          <w:p w14:paraId="130C798A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6.指导教师结构</w:t>
            </w:r>
          </w:p>
        </w:tc>
        <w:tc>
          <w:tcPr>
            <w:tcW w:w="3420" w:type="dxa"/>
            <w:vAlign w:val="center"/>
          </w:tcPr>
          <w:p w14:paraId="609F6FC8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 xml:space="preserve">指导教师队伍职称、学历结构合理，教学、科研水平高 </w:t>
            </w:r>
          </w:p>
        </w:tc>
        <w:tc>
          <w:tcPr>
            <w:tcW w:w="3960" w:type="dxa"/>
            <w:vAlign w:val="center"/>
          </w:tcPr>
          <w:p w14:paraId="5F9044E3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指导教师队伍职称、学历结构基本合理，有一定的教学、科研水平</w:t>
            </w:r>
          </w:p>
        </w:tc>
        <w:tc>
          <w:tcPr>
            <w:tcW w:w="540" w:type="dxa"/>
            <w:vAlign w:val="center"/>
          </w:tcPr>
          <w:p w14:paraId="3CAFB49F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2160" w:type="dxa"/>
            <w:vMerge w:val="restart"/>
            <w:vAlign w:val="center"/>
          </w:tcPr>
          <w:p w14:paraId="3BB110C7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查阅指导教师名单、职称、指导学生数</w:t>
            </w:r>
          </w:p>
        </w:tc>
        <w:tc>
          <w:tcPr>
            <w:tcW w:w="360" w:type="dxa"/>
          </w:tcPr>
          <w:p w14:paraId="12DD740B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54B983FD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6C097160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414F625E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</w:tr>
      <w:tr w:rsidR="008763A8" w14:paraId="6AB8F01B" w14:textId="77777777" w:rsidTr="005D6DFE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14:paraId="71889E95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1800" w:type="dxa"/>
            <w:vAlign w:val="center"/>
          </w:tcPr>
          <w:p w14:paraId="2138B6E3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7.指导教师数量</w:t>
            </w:r>
          </w:p>
        </w:tc>
        <w:tc>
          <w:tcPr>
            <w:tcW w:w="3420" w:type="dxa"/>
            <w:vAlign w:val="center"/>
          </w:tcPr>
          <w:p w14:paraId="17CCE694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指导教师数量足额到位，满足毕业论文（设计）指导要求</w:t>
            </w:r>
          </w:p>
        </w:tc>
        <w:tc>
          <w:tcPr>
            <w:tcW w:w="3960" w:type="dxa"/>
            <w:vAlign w:val="center"/>
          </w:tcPr>
          <w:p w14:paraId="2AB67384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指导教师数量基本满足毕业论文（设计）指导要求</w:t>
            </w:r>
          </w:p>
        </w:tc>
        <w:tc>
          <w:tcPr>
            <w:tcW w:w="540" w:type="dxa"/>
            <w:vAlign w:val="center"/>
          </w:tcPr>
          <w:p w14:paraId="347A47D3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7</w:t>
            </w:r>
          </w:p>
        </w:tc>
        <w:tc>
          <w:tcPr>
            <w:tcW w:w="2160" w:type="dxa"/>
            <w:vMerge/>
            <w:vAlign w:val="center"/>
          </w:tcPr>
          <w:p w14:paraId="52223E52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06BDB35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36970659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5ADB5F12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2CDB0E1B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</w:tr>
      <w:tr w:rsidR="008763A8" w14:paraId="5C24B2BB" w14:textId="77777777" w:rsidTr="005D6DFE">
        <w:trPr>
          <w:cantSplit/>
          <w:trHeight w:val="400"/>
          <w:jc w:val="center"/>
        </w:trPr>
        <w:tc>
          <w:tcPr>
            <w:tcW w:w="720" w:type="dxa"/>
            <w:vMerge w:val="restart"/>
            <w:vAlign w:val="center"/>
          </w:tcPr>
          <w:p w14:paraId="53E034E4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过程</w:t>
            </w:r>
          </w:p>
          <w:p w14:paraId="5B59FD0C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管理</w:t>
            </w:r>
          </w:p>
          <w:p w14:paraId="264D969E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40%</w:t>
            </w:r>
          </w:p>
        </w:tc>
        <w:tc>
          <w:tcPr>
            <w:tcW w:w="1800" w:type="dxa"/>
            <w:vAlign w:val="center"/>
          </w:tcPr>
          <w:p w14:paraId="0997FC66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8.审题程序</w:t>
            </w:r>
          </w:p>
        </w:tc>
        <w:tc>
          <w:tcPr>
            <w:tcW w:w="3420" w:type="dxa"/>
            <w:vAlign w:val="center"/>
          </w:tcPr>
          <w:p w14:paraId="26BA9618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有明确的选题原则和规范的审题程序</w:t>
            </w:r>
          </w:p>
        </w:tc>
        <w:tc>
          <w:tcPr>
            <w:tcW w:w="3960" w:type="dxa"/>
            <w:vAlign w:val="center"/>
          </w:tcPr>
          <w:p w14:paraId="5F1CE3AB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有选题原则和审题程序</w:t>
            </w:r>
          </w:p>
        </w:tc>
        <w:tc>
          <w:tcPr>
            <w:tcW w:w="540" w:type="dxa"/>
            <w:vAlign w:val="center"/>
          </w:tcPr>
          <w:p w14:paraId="725705DD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2160" w:type="dxa"/>
            <w:vAlign w:val="center"/>
          </w:tcPr>
          <w:p w14:paraId="0F88DAF6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查阅相关资料</w:t>
            </w:r>
          </w:p>
        </w:tc>
        <w:tc>
          <w:tcPr>
            <w:tcW w:w="360" w:type="dxa"/>
          </w:tcPr>
          <w:p w14:paraId="1044C398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391068D9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45932360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38C0EBD9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</w:tr>
      <w:tr w:rsidR="008763A8" w14:paraId="3C2B8876" w14:textId="77777777" w:rsidTr="005D6DFE">
        <w:trPr>
          <w:cantSplit/>
          <w:trHeight w:val="491"/>
          <w:jc w:val="center"/>
        </w:trPr>
        <w:tc>
          <w:tcPr>
            <w:tcW w:w="720" w:type="dxa"/>
            <w:vMerge/>
            <w:vAlign w:val="center"/>
          </w:tcPr>
          <w:p w14:paraId="06E9940B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1800" w:type="dxa"/>
            <w:vAlign w:val="center"/>
          </w:tcPr>
          <w:p w14:paraId="49E110E2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9.中期检查</w:t>
            </w:r>
          </w:p>
        </w:tc>
        <w:tc>
          <w:tcPr>
            <w:tcW w:w="3420" w:type="dxa"/>
            <w:vAlign w:val="center"/>
          </w:tcPr>
          <w:p w14:paraId="5A51925B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中期检查有安排，有总结，效果好</w:t>
            </w:r>
          </w:p>
        </w:tc>
        <w:tc>
          <w:tcPr>
            <w:tcW w:w="3960" w:type="dxa"/>
            <w:vAlign w:val="center"/>
          </w:tcPr>
          <w:p w14:paraId="06688840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开展了中期检查</w:t>
            </w:r>
          </w:p>
        </w:tc>
        <w:tc>
          <w:tcPr>
            <w:tcW w:w="540" w:type="dxa"/>
            <w:vAlign w:val="center"/>
          </w:tcPr>
          <w:p w14:paraId="733FB4E5" w14:textId="77777777" w:rsidR="008763A8" w:rsidRDefault="008763A8" w:rsidP="005D6DFE">
            <w:pPr>
              <w:pStyle w:val="a7"/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2160" w:type="dxa"/>
            <w:vAlign w:val="center"/>
          </w:tcPr>
          <w:p w14:paraId="6E0BB77D" w14:textId="77777777" w:rsidR="008763A8" w:rsidRDefault="008763A8" w:rsidP="005D6DFE">
            <w:pPr>
              <w:pStyle w:val="a7"/>
              <w:spacing w:line="240" w:lineRule="exact"/>
              <w:rPr>
                <w:rFonts w:ascii="宋体" w:hAnsi="宋体" w:hint="eastAsia"/>
                <w:snapToGrid w:val="0"/>
                <w:color w:val="000000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4"/>
              </w:rPr>
              <w:t>查阅开题报告与任务书、中期小结</w:t>
            </w:r>
          </w:p>
        </w:tc>
        <w:tc>
          <w:tcPr>
            <w:tcW w:w="360" w:type="dxa"/>
          </w:tcPr>
          <w:p w14:paraId="528B31D1" w14:textId="77777777" w:rsidR="008763A8" w:rsidRDefault="008763A8" w:rsidP="005D6DFE">
            <w:pPr>
              <w:pStyle w:val="a7"/>
              <w:spacing w:line="240" w:lineRule="exact"/>
              <w:rPr>
                <w:rFonts w:ascii="宋体" w:hAnsi="宋体" w:hint="eastAsia"/>
                <w:snapToGrid w:val="0"/>
                <w:color w:val="000000"/>
              </w:rPr>
            </w:pPr>
          </w:p>
        </w:tc>
        <w:tc>
          <w:tcPr>
            <w:tcW w:w="360" w:type="dxa"/>
          </w:tcPr>
          <w:p w14:paraId="4102FF0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2AFFBE03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30295195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</w:tr>
      <w:tr w:rsidR="008763A8" w14:paraId="521C6EE1" w14:textId="77777777" w:rsidTr="005D6DFE">
        <w:trPr>
          <w:cantSplit/>
          <w:trHeight w:val="320"/>
          <w:jc w:val="center"/>
        </w:trPr>
        <w:tc>
          <w:tcPr>
            <w:tcW w:w="720" w:type="dxa"/>
            <w:vMerge/>
            <w:vAlign w:val="center"/>
          </w:tcPr>
          <w:p w14:paraId="6D1EEDB5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1800" w:type="dxa"/>
            <w:vAlign w:val="center"/>
          </w:tcPr>
          <w:p w14:paraId="56922699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10.毕业论文（设计）答辩</w:t>
            </w:r>
          </w:p>
        </w:tc>
        <w:tc>
          <w:tcPr>
            <w:tcW w:w="3420" w:type="dxa"/>
            <w:vAlign w:val="center"/>
          </w:tcPr>
          <w:p w14:paraId="3FDFA083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答辩组织规范有序，执行情况好</w:t>
            </w:r>
          </w:p>
        </w:tc>
        <w:tc>
          <w:tcPr>
            <w:tcW w:w="3960" w:type="dxa"/>
            <w:vAlign w:val="center"/>
          </w:tcPr>
          <w:p w14:paraId="011D8EC5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组织安排答辩工作</w:t>
            </w:r>
          </w:p>
        </w:tc>
        <w:tc>
          <w:tcPr>
            <w:tcW w:w="540" w:type="dxa"/>
            <w:vAlign w:val="center"/>
          </w:tcPr>
          <w:p w14:paraId="65FAD27D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2160" w:type="dxa"/>
            <w:vAlign w:val="center"/>
          </w:tcPr>
          <w:p w14:paraId="6269E4B8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参加现场答辩，查阅有关文件、记录材料</w:t>
            </w:r>
          </w:p>
        </w:tc>
        <w:tc>
          <w:tcPr>
            <w:tcW w:w="360" w:type="dxa"/>
          </w:tcPr>
          <w:p w14:paraId="13784DF3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0953145C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5340BFEC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760FAAE8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</w:tr>
      <w:tr w:rsidR="008763A8" w14:paraId="23D39542" w14:textId="77777777" w:rsidTr="005D6DFE">
        <w:trPr>
          <w:cantSplit/>
          <w:trHeight w:val="381"/>
          <w:jc w:val="center"/>
        </w:trPr>
        <w:tc>
          <w:tcPr>
            <w:tcW w:w="720" w:type="dxa"/>
            <w:vMerge/>
            <w:vAlign w:val="center"/>
          </w:tcPr>
          <w:p w14:paraId="27D69D75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1800" w:type="dxa"/>
            <w:vAlign w:val="center"/>
          </w:tcPr>
          <w:p w14:paraId="6F6364AC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11.成绩分布</w:t>
            </w:r>
          </w:p>
        </w:tc>
        <w:tc>
          <w:tcPr>
            <w:tcW w:w="3420" w:type="dxa"/>
            <w:vAlign w:val="center"/>
          </w:tcPr>
          <w:p w14:paraId="531A0C26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以专业为单位的成绩统计，方法科学，成绩符合正态分布</w:t>
            </w:r>
          </w:p>
        </w:tc>
        <w:tc>
          <w:tcPr>
            <w:tcW w:w="3960" w:type="dxa"/>
            <w:vAlign w:val="center"/>
          </w:tcPr>
          <w:p w14:paraId="2950FCC6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有成绩统计</w:t>
            </w:r>
          </w:p>
        </w:tc>
        <w:tc>
          <w:tcPr>
            <w:tcW w:w="540" w:type="dxa"/>
            <w:vAlign w:val="center"/>
          </w:tcPr>
          <w:p w14:paraId="22FE1225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2160" w:type="dxa"/>
            <w:vAlign w:val="center"/>
          </w:tcPr>
          <w:p w14:paraId="080AE398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查阅成绩统计表</w:t>
            </w:r>
          </w:p>
        </w:tc>
        <w:tc>
          <w:tcPr>
            <w:tcW w:w="360" w:type="dxa"/>
          </w:tcPr>
          <w:p w14:paraId="24CA0301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74E20D75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1F2B4861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5A8462EA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</w:tr>
      <w:tr w:rsidR="008763A8" w14:paraId="4A95B5FA" w14:textId="77777777" w:rsidTr="005D6DFE">
        <w:trPr>
          <w:cantSplit/>
          <w:trHeight w:val="155"/>
          <w:jc w:val="center"/>
        </w:trPr>
        <w:tc>
          <w:tcPr>
            <w:tcW w:w="720" w:type="dxa"/>
            <w:vMerge/>
            <w:vAlign w:val="center"/>
          </w:tcPr>
          <w:p w14:paraId="0711CE2F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1800" w:type="dxa"/>
            <w:vAlign w:val="center"/>
          </w:tcPr>
          <w:p w14:paraId="511FA64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12.总结、归档</w:t>
            </w:r>
          </w:p>
        </w:tc>
        <w:tc>
          <w:tcPr>
            <w:tcW w:w="3420" w:type="dxa"/>
            <w:vAlign w:val="center"/>
          </w:tcPr>
          <w:p w14:paraId="463BF83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材料总结、归档有序</w:t>
            </w:r>
          </w:p>
        </w:tc>
        <w:tc>
          <w:tcPr>
            <w:tcW w:w="3960" w:type="dxa"/>
            <w:vAlign w:val="center"/>
          </w:tcPr>
          <w:p w14:paraId="05AF50AC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有总结材料并归档</w:t>
            </w:r>
          </w:p>
        </w:tc>
        <w:tc>
          <w:tcPr>
            <w:tcW w:w="540" w:type="dxa"/>
            <w:vAlign w:val="center"/>
          </w:tcPr>
          <w:p w14:paraId="31B68A69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2160" w:type="dxa"/>
            <w:vAlign w:val="center"/>
          </w:tcPr>
          <w:p w14:paraId="42E8B343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查阅有关资料</w:t>
            </w:r>
          </w:p>
        </w:tc>
        <w:tc>
          <w:tcPr>
            <w:tcW w:w="360" w:type="dxa"/>
          </w:tcPr>
          <w:p w14:paraId="7431F85D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3C11FE9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1961F6E6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5E49A6ED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</w:tr>
      <w:tr w:rsidR="008763A8" w14:paraId="66E100C1" w14:textId="77777777" w:rsidTr="005D6DFE">
        <w:trPr>
          <w:cantSplit/>
          <w:trHeight w:val="476"/>
          <w:jc w:val="center"/>
        </w:trPr>
        <w:tc>
          <w:tcPr>
            <w:tcW w:w="720" w:type="dxa"/>
            <w:vMerge w:val="restart"/>
            <w:vAlign w:val="center"/>
          </w:tcPr>
          <w:p w14:paraId="6C731687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毕业</w:t>
            </w:r>
          </w:p>
          <w:p w14:paraId="163429AA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设计</w:t>
            </w:r>
          </w:p>
          <w:p w14:paraId="6A2F1288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质量</w:t>
            </w:r>
          </w:p>
          <w:p w14:paraId="2AE6D8F4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30%</w:t>
            </w:r>
          </w:p>
        </w:tc>
        <w:tc>
          <w:tcPr>
            <w:tcW w:w="1800" w:type="dxa"/>
            <w:vAlign w:val="center"/>
          </w:tcPr>
          <w:p w14:paraId="751DD18B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13.选题质量</w:t>
            </w:r>
          </w:p>
        </w:tc>
        <w:tc>
          <w:tcPr>
            <w:tcW w:w="3420" w:type="dxa"/>
            <w:vAlign w:val="center"/>
          </w:tcPr>
          <w:p w14:paraId="13FCB796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按毕业论文（设计）质量评价指标体系要求，选题质量高</w:t>
            </w:r>
          </w:p>
        </w:tc>
        <w:tc>
          <w:tcPr>
            <w:tcW w:w="3960" w:type="dxa"/>
            <w:vAlign w:val="center"/>
          </w:tcPr>
          <w:p w14:paraId="611BB328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基本符合有关要求</w:t>
            </w:r>
          </w:p>
        </w:tc>
        <w:tc>
          <w:tcPr>
            <w:tcW w:w="540" w:type="dxa"/>
            <w:vAlign w:val="center"/>
          </w:tcPr>
          <w:p w14:paraId="7EB4F22C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2160" w:type="dxa"/>
            <w:vMerge w:val="restart"/>
            <w:vAlign w:val="center"/>
          </w:tcPr>
          <w:p w14:paraId="7EBB90B8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查毕业论文(设计)</w:t>
            </w:r>
          </w:p>
        </w:tc>
        <w:tc>
          <w:tcPr>
            <w:tcW w:w="360" w:type="dxa"/>
          </w:tcPr>
          <w:p w14:paraId="7CABE417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695A534B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493A57B6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5E43B76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</w:tr>
      <w:tr w:rsidR="008763A8" w14:paraId="73882D47" w14:textId="77777777" w:rsidTr="005D6DFE">
        <w:trPr>
          <w:cantSplit/>
          <w:trHeight w:val="468"/>
          <w:jc w:val="center"/>
        </w:trPr>
        <w:tc>
          <w:tcPr>
            <w:tcW w:w="720" w:type="dxa"/>
            <w:vMerge/>
          </w:tcPr>
          <w:p w14:paraId="60E6C760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1800" w:type="dxa"/>
            <w:vAlign w:val="center"/>
          </w:tcPr>
          <w:p w14:paraId="107B90DC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14.论文水平</w:t>
            </w:r>
          </w:p>
        </w:tc>
        <w:tc>
          <w:tcPr>
            <w:tcW w:w="3420" w:type="dxa"/>
            <w:vAlign w:val="center"/>
          </w:tcPr>
          <w:p w14:paraId="6F70F95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综合运用知识、设计（实验）能力强，有一定创新能力</w:t>
            </w:r>
          </w:p>
        </w:tc>
        <w:tc>
          <w:tcPr>
            <w:tcW w:w="3960" w:type="dxa"/>
            <w:vAlign w:val="center"/>
          </w:tcPr>
          <w:p w14:paraId="5C1BAD38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综合运用所学知识，有一定的设计（实验）能力</w:t>
            </w:r>
          </w:p>
        </w:tc>
        <w:tc>
          <w:tcPr>
            <w:tcW w:w="540" w:type="dxa"/>
            <w:vAlign w:val="center"/>
          </w:tcPr>
          <w:p w14:paraId="2CD112FD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15</w:t>
            </w:r>
          </w:p>
        </w:tc>
        <w:tc>
          <w:tcPr>
            <w:tcW w:w="2160" w:type="dxa"/>
            <w:vMerge/>
            <w:vAlign w:val="center"/>
          </w:tcPr>
          <w:p w14:paraId="6BD23EFC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7BC749E5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276ADC3D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498FE85A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30D19685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</w:tr>
      <w:tr w:rsidR="008763A8" w14:paraId="598FA31B" w14:textId="77777777" w:rsidTr="005D6DFE">
        <w:trPr>
          <w:cantSplit/>
          <w:trHeight w:val="447"/>
          <w:jc w:val="center"/>
        </w:trPr>
        <w:tc>
          <w:tcPr>
            <w:tcW w:w="720" w:type="dxa"/>
            <w:vMerge/>
          </w:tcPr>
          <w:p w14:paraId="4A3DE924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1800" w:type="dxa"/>
            <w:vAlign w:val="center"/>
          </w:tcPr>
          <w:p w14:paraId="4425D6BB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15.成果质量</w:t>
            </w:r>
          </w:p>
        </w:tc>
        <w:tc>
          <w:tcPr>
            <w:tcW w:w="3420" w:type="dxa"/>
            <w:vAlign w:val="center"/>
          </w:tcPr>
          <w:p w14:paraId="7AAB96CD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文本结构合理，图纸质量好，设计说明书撰写水平高，规范化程度高</w:t>
            </w:r>
          </w:p>
        </w:tc>
        <w:tc>
          <w:tcPr>
            <w:tcW w:w="3960" w:type="dxa"/>
            <w:vAlign w:val="center"/>
          </w:tcPr>
          <w:p w14:paraId="23C532A2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文本结构基本合理，图纸质量一般，设计说明书撰写水平一般，规范化程度基本符合要求</w:t>
            </w:r>
          </w:p>
        </w:tc>
        <w:tc>
          <w:tcPr>
            <w:tcW w:w="540" w:type="dxa"/>
            <w:vAlign w:val="center"/>
          </w:tcPr>
          <w:p w14:paraId="5F342394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snapToGrid w:val="0"/>
                <w:color w:val="000000"/>
                <w:sz w:val="18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18"/>
              </w:rPr>
              <w:t>7</w:t>
            </w:r>
          </w:p>
        </w:tc>
        <w:tc>
          <w:tcPr>
            <w:tcW w:w="2160" w:type="dxa"/>
            <w:vMerge/>
            <w:vAlign w:val="center"/>
          </w:tcPr>
          <w:p w14:paraId="6E45BD7A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0482F3ED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2ED46F4A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26BE3975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  <w:tc>
          <w:tcPr>
            <w:tcW w:w="360" w:type="dxa"/>
          </w:tcPr>
          <w:p w14:paraId="6AAF1398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snapToGrid w:val="0"/>
                <w:color w:val="000000"/>
                <w:sz w:val="18"/>
              </w:rPr>
            </w:pPr>
          </w:p>
        </w:tc>
      </w:tr>
    </w:tbl>
    <w:p w14:paraId="76712A6E" w14:textId="77777777" w:rsidR="008763A8" w:rsidRDefault="008763A8" w:rsidP="008763A8">
      <w:pPr>
        <w:spacing w:line="240" w:lineRule="exact"/>
        <w:rPr>
          <w:rFonts w:ascii="宋体" w:hAnsi="宋体" w:hint="eastAsia"/>
          <w:snapToGrid w:val="0"/>
          <w:color w:val="000000"/>
          <w:sz w:val="18"/>
          <w:szCs w:val="18"/>
        </w:rPr>
      </w:pPr>
      <w:r>
        <w:rPr>
          <w:rFonts w:ascii="宋体" w:hAnsi="宋体" w:hint="eastAsia"/>
          <w:snapToGrid w:val="0"/>
          <w:color w:val="000000"/>
          <w:sz w:val="18"/>
          <w:szCs w:val="18"/>
        </w:rPr>
        <w:t>评估说明：本方案二级指标共15项，每项指标的评估等级为A、B、C、D四级，每项指标的评估标准给出A、C两级，介于A、C之间的为B级，低于C的为D级。综合评估结论：优秀为A≥11、C≤2、 D=0；良好为A+B≥11、 D≤1；合格为 D≤3。</w:t>
      </w:r>
    </w:p>
    <w:p w14:paraId="6E75C62E" w14:textId="77777777" w:rsidR="008763A8" w:rsidRDefault="008763A8" w:rsidP="008763A8">
      <w:pPr>
        <w:jc w:val="center"/>
        <w:rPr>
          <w:rFonts w:hint="eastAsia"/>
          <w:b/>
        </w:rPr>
      </w:pPr>
      <w:r>
        <w:rPr>
          <w:rFonts w:ascii="宋体" w:hAnsi="宋体" w:cs="宋体"/>
          <w:b/>
          <w:kern w:val="0"/>
          <w:szCs w:val="32"/>
        </w:rPr>
        <w:br w:type="page"/>
      </w:r>
      <w:r>
        <w:rPr>
          <w:rFonts w:hint="eastAsia"/>
          <w:b/>
        </w:rPr>
        <w:lastRenderedPageBreak/>
        <w:t>江西财经大学普通本科毕业论文（设计）质量评估指标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983"/>
        <w:gridCol w:w="4687"/>
        <w:gridCol w:w="4161"/>
        <w:gridCol w:w="526"/>
        <w:gridCol w:w="721"/>
        <w:gridCol w:w="361"/>
        <w:gridCol w:w="361"/>
        <w:gridCol w:w="361"/>
        <w:gridCol w:w="15"/>
        <w:gridCol w:w="346"/>
      </w:tblGrid>
      <w:tr w:rsidR="008763A8" w14:paraId="1AAB30BB" w14:textId="77777777" w:rsidTr="005D6DFE">
        <w:trPr>
          <w:cantSplit/>
          <w:trHeight w:val="255"/>
        </w:trPr>
        <w:tc>
          <w:tcPr>
            <w:tcW w:w="2524" w:type="dxa"/>
            <w:gridSpan w:val="2"/>
            <w:vMerge w:val="restart"/>
            <w:vAlign w:val="center"/>
          </w:tcPr>
          <w:p w14:paraId="3740B53E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评价项目</w:t>
            </w:r>
          </w:p>
        </w:tc>
        <w:tc>
          <w:tcPr>
            <w:tcW w:w="8848" w:type="dxa"/>
            <w:gridSpan w:val="2"/>
            <w:tcBorders>
              <w:bottom w:val="single" w:sz="4" w:space="0" w:color="auto"/>
            </w:tcBorders>
            <w:vAlign w:val="center"/>
          </w:tcPr>
          <w:p w14:paraId="4875DFF8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评估标准</w:t>
            </w:r>
          </w:p>
        </w:tc>
        <w:tc>
          <w:tcPr>
            <w:tcW w:w="526" w:type="dxa"/>
            <w:vMerge w:val="restart"/>
            <w:vAlign w:val="center"/>
          </w:tcPr>
          <w:p w14:paraId="6D1DFBC4" w14:textId="77777777" w:rsidR="008763A8" w:rsidRDefault="008763A8" w:rsidP="005D6DF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721" w:type="dxa"/>
            <w:vMerge w:val="restart"/>
            <w:vAlign w:val="center"/>
          </w:tcPr>
          <w:p w14:paraId="325083C4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检查</w:t>
            </w:r>
          </w:p>
          <w:p w14:paraId="55DBCFE4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方法</w:t>
            </w:r>
          </w:p>
        </w:tc>
        <w:tc>
          <w:tcPr>
            <w:tcW w:w="1444" w:type="dxa"/>
            <w:gridSpan w:val="5"/>
            <w:vAlign w:val="center"/>
          </w:tcPr>
          <w:p w14:paraId="6CC347ED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评估等级</w:t>
            </w:r>
          </w:p>
        </w:tc>
      </w:tr>
      <w:tr w:rsidR="008763A8" w14:paraId="3A837ACB" w14:textId="77777777" w:rsidTr="005D6DFE">
        <w:trPr>
          <w:cantSplit/>
          <w:trHeight w:val="335"/>
        </w:trPr>
        <w:tc>
          <w:tcPr>
            <w:tcW w:w="25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79437C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  <w:vAlign w:val="center"/>
          </w:tcPr>
          <w:p w14:paraId="2B1EC5D0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A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14:paraId="56978744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C</w:t>
            </w:r>
          </w:p>
        </w:tc>
        <w:tc>
          <w:tcPr>
            <w:tcW w:w="526" w:type="dxa"/>
            <w:vMerge/>
            <w:tcBorders>
              <w:bottom w:val="single" w:sz="4" w:space="0" w:color="auto"/>
            </w:tcBorders>
            <w:vAlign w:val="center"/>
          </w:tcPr>
          <w:p w14:paraId="0E2D1938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  <w:vAlign w:val="center"/>
          </w:tcPr>
          <w:p w14:paraId="732D20D4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5515AA8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A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D0F9967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B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A7CCB01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C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40849CE3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D </w:t>
            </w:r>
          </w:p>
        </w:tc>
      </w:tr>
      <w:tr w:rsidR="008763A8" w14:paraId="3DE16200" w14:textId="77777777" w:rsidTr="005D6DFE">
        <w:trPr>
          <w:cantSplit/>
          <w:trHeight w:val="170"/>
        </w:trPr>
        <w:tc>
          <w:tcPr>
            <w:tcW w:w="541" w:type="dxa"/>
            <w:vMerge w:val="restart"/>
            <w:vAlign w:val="center"/>
          </w:tcPr>
          <w:p w14:paraId="610A9EC7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选题质量</w:t>
            </w:r>
          </w:p>
          <w:p w14:paraId="6F7A1ABF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983" w:type="dxa"/>
            <w:vAlign w:val="center"/>
          </w:tcPr>
          <w:p w14:paraId="3A610527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1.目标明确</w:t>
            </w:r>
          </w:p>
        </w:tc>
        <w:tc>
          <w:tcPr>
            <w:tcW w:w="4687" w:type="dxa"/>
            <w:vAlign w:val="center"/>
          </w:tcPr>
          <w:p w14:paraId="370F7512" w14:textId="77777777" w:rsidR="008763A8" w:rsidRDefault="008763A8" w:rsidP="005D6DFE">
            <w:pPr>
              <w:pStyle w:val="a7"/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按照培养目标围绕本学科和专业选择有较高实用价值的、具有所学课程知识、能力训练的题目</w:t>
            </w:r>
          </w:p>
        </w:tc>
        <w:tc>
          <w:tcPr>
            <w:tcW w:w="4161" w:type="dxa"/>
            <w:vAlign w:val="center"/>
          </w:tcPr>
          <w:p w14:paraId="670B0D73" w14:textId="77777777" w:rsidR="008763A8" w:rsidRDefault="008763A8" w:rsidP="005D6DFE">
            <w:pPr>
              <w:pStyle w:val="a7"/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按照培养目标围绕本学科和专业选择有一定实用价值的、具有所学课程知识、能力训练的题目</w:t>
            </w:r>
          </w:p>
        </w:tc>
        <w:tc>
          <w:tcPr>
            <w:tcW w:w="526" w:type="dxa"/>
            <w:vAlign w:val="center"/>
          </w:tcPr>
          <w:p w14:paraId="2E0FF3C8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vMerge w:val="restart"/>
            <w:vAlign w:val="center"/>
          </w:tcPr>
          <w:p w14:paraId="350814ED" w14:textId="77777777" w:rsidR="008763A8" w:rsidRDefault="008763A8" w:rsidP="005D6DF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leftChars="-12" w:left="-38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查阅</w:t>
            </w:r>
          </w:p>
          <w:p w14:paraId="121796B3" w14:textId="77777777" w:rsidR="008763A8" w:rsidRDefault="008763A8" w:rsidP="005D6DF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leftChars="-12" w:left="-38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毕业</w:t>
            </w:r>
          </w:p>
          <w:p w14:paraId="2DFD1942" w14:textId="77777777" w:rsidR="008763A8" w:rsidRDefault="008763A8" w:rsidP="005D6DF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leftChars="-12" w:left="-38" w:rightChars="-23" w:right="-74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论文</w:t>
            </w:r>
          </w:p>
          <w:p w14:paraId="61BED6B6" w14:textId="77777777" w:rsidR="008763A8" w:rsidRDefault="008763A8" w:rsidP="005D6DF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leftChars="-24" w:left="-77" w:rightChars="-23" w:right="-74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（设计）</w:t>
            </w:r>
          </w:p>
          <w:p w14:paraId="713FE6DF" w14:textId="77777777" w:rsidR="008763A8" w:rsidRDefault="008763A8" w:rsidP="005D6DF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leftChars="-12" w:left="-38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及</w:t>
            </w:r>
          </w:p>
          <w:p w14:paraId="3B88E249" w14:textId="77777777" w:rsidR="008763A8" w:rsidRDefault="008763A8" w:rsidP="005D6DF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leftChars="-12" w:left="-38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有关</w:t>
            </w:r>
          </w:p>
          <w:p w14:paraId="0D5DEC4E" w14:textId="77777777" w:rsidR="008763A8" w:rsidRDefault="008763A8" w:rsidP="005D6DF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leftChars="-12" w:left="-38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资料</w:t>
            </w:r>
          </w:p>
        </w:tc>
        <w:tc>
          <w:tcPr>
            <w:tcW w:w="361" w:type="dxa"/>
          </w:tcPr>
          <w:p w14:paraId="673F2162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7BF09D84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58D7C6E4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68F5EF12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</w:tr>
      <w:tr w:rsidR="008763A8" w14:paraId="0FA3DA83" w14:textId="77777777" w:rsidTr="005D6DFE">
        <w:trPr>
          <w:cantSplit/>
          <w:trHeight w:val="298"/>
        </w:trPr>
        <w:tc>
          <w:tcPr>
            <w:tcW w:w="541" w:type="dxa"/>
            <w:vMerge/>
          </w:tcPr>
          <w:p w14:paraId="0A797963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14:paraId="71328734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2.题目难易度</w:t>
            </w:r>
          </w:p>
        </w:tc>
        <w:tc>
          <w:tcPr>
            <w:tcW w:w="4687" w:type="dxa"/>
            <w:vAlign w:val="center"/>
          </w:tcPr>
          <w:p w14:paraId="3A79D798" w14:textId="77777777" w:rsidR="008763A8" w:rsidRDefault="008763A8" w:rsidP="005D6DFE">
            <w:pPr>
              <w:pStyle w:val="a7"/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内容一般不超过本专业教学大纲的要求，坚持每人一题。</w:t>
            </w:r>
          </w:p>
        </w:tc>
        <w:tc>
          <w:tcPr>
            <w:tcW w:w="4161" w:type="dxa"/>
            <w:tcBorders>
              <w:bottom w:val="nil"/>
            </w:tcBorders>
            <w:vAlign w:val="center"/>
          </w:tcPr>
          <w:p w14:paraId="6F50A5E0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内容符合本专业教学大纲,大而难的题目可分解为</w:t>
            </w:r>
            <w:proofErr w:type="gramStart"/>
            <w:r>
              <w:rPr>
                <w:rFonts w:ascii="宋体" w:hAnsi="宋体" w:hint="eastAsia"/>
                <w:color w:val="000000"/>
                <w:sz w:val="16"/>
                <w:szCs w:val="16"/>
              </w:rPr>
              <w:t>若干学生</w:t>
            </w:r>
            <w:proofErr w:type="gramEnd"/>
            <w:r>
              <w:rPr>
                <w:rFonts w:ascii="宋体" w:hAnsi="宋体" w:hint="eastAsia"/>
                <w:color w:val="000000"/>
                <w:sz w:val="16"/>
                <w:szCs w:val="16"/>
              </w:rPr>
              <w:t>完成的子课题，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14:paraId="03F88368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vMerge/>
          </w:tcPr>
          <w:p w14:paraId="6FD5D82A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79D2A39D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20DBAEA8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26C816C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2"/>
          </w:tcPr>
          <w:p w14:paraId="651FCA61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</w:tr>
      <w:tr w:rsidR="008763A8" w14:paraId="6CE5E3FA" w14:textId="77777777" w:rsidTr="005D6DFE">
        <w:trPr>
          <w:cantSplit/>
          <w:trHeight w:val="199"/>
        </w:trPr>
        <w:tc>
          <w:tcPr>
            <w:tcW w:w="541" w:type="dxa"/>
            <w:vMerge/>
          </w:tcPr>
          <w:p w14:paraId="1C027CF4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14:paraId="26805A4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3.题目工作量</w:t>
            </w:r>
          </w:p>
        </w:tc>
        <w:tc>
          <w:tcPr>
            <w:tcW w:w="4687" w:type="dxa"/>
            <w:vAlign w:val="center"/>
          </w:tcPr>
          <w:p w14:paraId="25154EFC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工作量饱满。</w:t>
            </w:r>
          </w:p>
        </w:tc>
        <w:tc>
          <w:tcPr>
            <w:tcW w:w="4161" w:type="dxa"/>
            <w:tcBorders>
              <w:bottom w:val="nil"/>
            </w:tcBorders>
            <w:vAlign w:val="center"/>
          </w:tcPr>
          <w:p w14:paraId="3D83DB8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要有足够的工作量。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14:paraId="068AD7C4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vMerge/>
          </w:tcPr>
          <w:p w14:paraId="17843360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45B3B40E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1A0F502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5883DF68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2"/>
          </w:tcPr>
          <w:p w14:paraId="561E8BCC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</w:tr>
      <w:tr w:rsidR="008763A8" w14:paraId="7FDF6398" w14:textId="77777777" w:rsidTr="005D6DFE">
        <w:trPr>
          <w:cantSplit/>
          <w:trHeight w:val="418"/>
        </w:trPr>
        <w:tc>
          <w:tcPr>
            <w:tcW w:w="541" w:type="dxa"/>
            <w:vMerge/>
          </w:tcPr>
          <w:p w14:paraId="4A67E9FA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14:paraId="0F87F4EA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4.题目结合专业程度</w:t>
            </w:r>
          </w:p>
        </w:tc>
        <w:tc>
          <w:tcPr>
            <w:tcW w:w="4687" w:type="dxa"/>
            <w:vAlign w:val="center"/>
          </w:tcPr>
          <w:p w14:paraId="6DCB675B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题目能紧密结合专业方向，能与实际相结合，反映社会发展中的实际问题。</w:t>
            </w:r>
          </w:p>
        </w:tc>
        <w:tc>
          <w:tcPr>
            <w:tcW w:w="4161" w:type="dxa"/>
            <w:vAlign w:val="center"/>
          </w:tcPr>
          <w:p w14:paraId="2F4910A9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题目能结合专业方向，有针对性。</w:t>
            </w:r>
          </w:p>
        </w:tc>
        <w:tc>
          <w:tcPr>
            <w:tcW w:w="526" w:type="dxa"/>
            <w:vAlign w:val="center"/>
          </w:tcPr>
          <w:p w14:paraId="2110EDF3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vMerge/>
          </w:tcPr>
          <w:p w14:paraId="218552DA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12C84B4A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28FD2469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126A9169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2"/>
          </w:tcPr>
          <w:p w14:paraId="1D5924A4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</w:tr>
      <w:tr w:rsidR="008763A8" w14:paraId="609C97BB" w14:textId="77777777" w:rsidTr="005D6DFE">
        <w:trPr>
          <w:cantSplit/>
          <w:trHeight w:val="323"/>
        </w:trPr>
        <w:tc>
          <w:tcPr>
            <w:tcW w:w="541" w:type="dxa"/>
            <w:vMerge w:val="restart"/>
            <w:vAlign w:val="center"/>
          </w:tcPr>
          <w:p w14:paraId="37FCAB04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能力水平40%</w:t>
            </w:r>
          </w:p>
        </w:tc>
        <w:tc>
          <w:tcPr>
            <w:tcW w:w="1983" w:type="dxa"/>
            <w:vAlign w:val="center"/>
          </w:tcPr>
          <w:p w14:paraId="73398866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5.综合运用知识能力</w:t>
            </w:r>
          </w:p>
        </w:tc>
        <w:tc>
          <w:tcPr>
            <w:tcW w:w="4687" w:type="dxa"/>
            <w:vAlign w:val="center"/>
          </w:tcPr>
          <w:p w14:paraId="0132A9FE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理论依据充分，数据准确，公式推导正确，能将所学的知识和技能较好地用于毕业论文（设计）中。</w:t>
            </w:r>
          </w:p>
        </w:tc>
        <w:tc>
          <w:tcPr>
            <w:tcW w:w="4161" w:type="dxa"/>
            <w:vAlign w:val="center"/>
          </w:tcPr>
          <w:p w14:paraId="0FB02F59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有理论依据，数据准确，正确引用公式，在毕业论文（设计）中能运用所学的知识和技能。</w:t>
            </w:r>
          </w:p>
        </w:tc>
        <w:tc>
          <w:tcPr>
            <w:tcW w:w="526" w:type="dxa"/>
            <w:vAlign w:val="center"/>
          </w:tcPr>
          <w:p w14:paraId="7515140A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1" w:type="dxa"/>
            <w:vMerge/>
            <w:vAlign w:val="center"/>
          </w:tcPr>
          <w:p w14:paraId="44AEBD81" w14:textId="77777777" w:rsidR="008763A8" w:rsidRDefault="008763A8" w:rsidP="005D6DFE">
            <w:pPr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7EA8D573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2E11A9F2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76B1647B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2"/>
          </w:tcPr>
          <w:p w14:paraId="0E68AC09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</w:tr>
      <w:tr w:rsidR="008763A8" w14:paraId="1FF94136" w14:textId="77777777" w:rsidTr="005D6DFE">
        <w:trPr>
          <w:cantSplit/>
          <w:trHeight w:val="490"/>
        </w:trPr>
        <w:tc>
          <w:tcPr>
            <w:tcW w:w="541" w:type="dxa"/>
            <w:vMerge/>
          </w:tcPr>
          <w:p w14:paraId="7275BF31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14:paraId="2A34A7F9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6.研究和操作能力</w:t>
            </w:r>
          </w:p>
        </w:tc>
        <w:tc>
          <w:tcPr>
            <w:tcW w:w="4687" w:type="dxa"/>
            <w:vAlign w:val="center"/>
          </w:tcPr>
          <w:p w14:paraId="411CC7F6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具有较高的实际问题分析、设计能力，能运用科学研究方法和手段进行资料搜集、加工、处理。</w:t>
            </w:r>
          </w:p>
        </w:tc>
        <w:tc>
          <w:tcPr>
            <w:tcW w:w="4161" w:type="dxa"/>
            <w:tcBorders>
              <w:bottom w:val="nil"/>
            </w:tcBorders>
            <w:vAlign w:val="center"/>
          </w:tcPr>
          <w:p w14:paraId="082FED4E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具有一定的实际问题的分析能力、设计能力，能运用科学研究方法和手段进行资料搜集、加工、处理。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14:paraId="31AF8102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1" w:type="dxa"/>
            <w:vMerge/>
          </w:tcPr>
          <w:p w14:paraId="34F501FE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365A4610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403EB705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4100012D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2"/>
          </w:tcPr>
          <w:p w14:paraId="3839E454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</w:tr>
      <w:tr w:rsidR="008763A8" w14:paraId="173AEE2E" w14:textId="77777777" w:rsidTr="005D6DFE">
        <w:trPr>
          <w:cantSplit/>
          <w:trHeight w:val="96"/>
        </w:trPr>
        <w:tc>
          <w:tcPr>
            <w:tcW w:w="541" w:type="dxa"/>
            <w:vMerge/>
          </w:tcPr>
          <w:p w14:paraId="38476E2A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14:paraId="275A07EB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7.应用文献资料能力</w:t>
            </w:r>
          </w:p>
        </w:tc>
        <w:tc>
          <w:tcPr>
            <w:tcW w:w="4687" w:type="dxa"/>
            <w:vAlign w:val="center"/>
          </w:tcPr>
          <w:p w14:paraId="43EE80DD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能独立检索文献资料，运用恰当、熟练，能归纳总结相关学科成果，</w:t>
            </w:r>
            <w:r>
              <w:rPr>
                <w:rFonts w:hint="eastAsia"/>
                <w:color w:val="000000"/>
                <w:sz w:val="16"/>
                <w:szCs w:val="16"/>
              </w:rPr>
              <w:t>脚注规范</w:t>
            </w:r>
          </w:p>
        </w:tc>
        <w:tc>
          <w:tcPr>
            <w:tcW w:w="4161" w:type="dxa"/>
            <w:vAlign w:val="center"/>
          </w:tcPr>
          <w:p w14:paraId="2FD2647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能运用文献检索工具查阅资料，基本能归纳总结相关学科成果，</w:t>
            </w:r>
            <w:r>
              <w:rPr>
                <w:rFonts w:hint="eastAsia"/>
                <w:color w:val="000000"/>
                <w:sz w:val="16"/>
                <w:szCs w:val="16"/>
              </w:rPr>
              <w:t>脚注较规范</w:t>
            </w:r>
          </w:p>
        </w:tc>
        <w:tc>
          <w:tcPr>
            <w:tcW w:w="526" w:type="dxa"/>
            <w:vAlign w:val="center"/>
          </w:tcPr>
          <w:p w14:paraId="3566172E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1" w:type="dxa"/>
            <w:vMerge/>
          </w:tcPr>
          <w:p w14:paraId="28941EA6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55687F19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24E0D626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60843124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2"/>
          </w:tcPr>
          <w:p w14:paraId="4A5E1AE7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</w:tr>
      <w:tr w:rsidR="008763A8" w14:paraId="5463E424" w14:textId="77777777" w:rsidTr="005D6DFE">
        <w:trPr>
          <w:cantSplit/>
          <w:trHeight w:val="86"/>
        </w:trPr>
        <w:tc>
          <w:tcPr>
            <w:tcW w:w="541" w:type="dxa"/>
            <w:vMerge/>
          </w:tcPr>
          <w:p w14:paraId="4AD02185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14:paraId="2DA2B7B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8.计算及计算机应用</w:t>
            </w:r>
          </w:p>
          <w:p w14:paraId="566FD85A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能力</w:t>
            </w:r>
          </w:p>
        </w:tc>
        <w:tc>
          <w:tcPr>
            <w:tcW w:w="4687" w:type="dxa"/>
            <w:vAlign w:val="center"/>
          </w:tcPr>
          <w:p w14:paraId="1BCBD6DB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具有较强的独立计算能力，数据处理方法及结果正确，有较高的编程水平，熟练使用软件</w:t>
            </w:r>
          </w:p>
        </w:tc>
        <w:tc>
          <w:tcPr>
            <w:tcW w:w="4161" w:type="dxa"/>
            <w:tcBorders>
              <w:bottom w:val="nil"/>
            </w:tcBorders>
            <w:vAlign w:val="center"/>
          </w:tcPr>
          <w:p w14:paraId="75FE4115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能独立进行本专业要求的计算，数据处理方法及结果基本正确，可根据课题需要编写程序。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14:paraId="3613C54E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1" w:type="dxa"/>
            <w:vMerge/>
          </w:tcPr>
          <w:p w14:paraId="2F8512C9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1F2E6D82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532BC873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51B5D4C5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</w:tcPr>
          <w:p w14:paraId="47B0601C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</w:tr>
      <w:tr w:rsidR="008763A8" w14:paraId="12E55E79" w14:textId="77777777" w:rsidTr="005D6DFE">
        <w:trPr>
          <w:cantSplit/>
          <w:trHeight w:val="75"/>
        </w:trPr>
        <w:tc>
          <w:tcPr>
            <w:tcW w:w="541" w:type="dxa"/>
            <w:vMerge/>
          </w:tcPr>
          <w:p w14:paraId="17342E58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14:paraId="47E2A3B6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9.外语应用能力</w:t>
            </w:r>
          </w:p>
        </w:tc>
        <w:tc>
          <w:tcPr>
            <w:tcW w:w="4687" w:type="dxa"/>
            <w:vAlign w:val="center"/>
          </w:tcPr>
          <w:p w14:paraId="5CAF4A5E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能熟练运用一种外语阅读、翻译本专业外语资料，有外文摘要和外文书目。</w:t>
            </w:r>
          </w:p>
        </w:tc>
        <w:tc>
          <w:tcPr>
            <w:tcW w:w="4161" w:type="dxa"/>
            <w:tcBorders>
              <w:bottom w:val="nil"/>
            </w:tcBorders>
            <w:vAlign w:val="center"/>
          </w:tcPr>
          <w:p w14:paraId="4BC4DC67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具有运用一种外语阅读、翻译本专业外语资料的能力。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14:paraId="5A48369B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1" w:type="dxa"/>
            <w:vMerge/>
          </w:tcPr>
          <w:p w14:paraId="1F63B453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4F0989BA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3BF5798A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53447C39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</w:tcPr>
          <w:p w14:paraId="055E6F6D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</w:tr>
      <w:tr w:rsidR="008763A8" w14:paraId="2E6A0B10" w14:textId="77777777" w:rsidTr="005D6DFE">
        <w:trPr>
          <w:cantSplit/>
          <w:trHeight w:val="75"/>
        </w:trPr>
        <w:tc>
          <w:tcPr>
            <w:tcW w:w="541" w:type="dxa"/>
            <w:vMerge w:val="restart"/>
            <w:vAlign w:val="center"/>
          </w:tcPr>
          <w:p w14:paraId="04661271" w14:textId="77777777" w:rsidR="008763A8" w:rsidRDefault="008763A8" w:rsidP="005D6DF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成果质量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1983" w:type="dxa"/>
            <w:vAlign w:val="center"/>
          </w:tcPr>
          <w:p w14:paraId="5ADE1B4B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10.文题相符</w:t>
            </w:r>
          </w:p>
        </w:tc>
        <w:tc>
          <w:tcPr>
            <w:tcW w:w="4687" w:type="dxa"/>
            <w:vAlign w:val="center"/>
          </w:tcPr>
          <w:p w14:paraId="15C9E676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论文(设计)较完整地解决了题目所设定的有关问题。</w:t>
            </w:r>
          </w:p>
        </w:tc>
        <w:tc>
          <w:tcPr>
            <w:tcW w:w="4161" w:type="dxa"/>
            <w:tcBorders>
              <w:bottom w:val="nil"/>
            </w:tcBorders>
            <w:vAlign w:val="center"/>
          </w:tcPr>
          <w:p w14:paraId="7D9B0B04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论文(设计)基本解决了题目所设定有关问题。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14:paraId="4002839A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vMerge/>
          </w:tcPr>
          <w:p w14:paraId="3B7F7B32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24A5F53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0DBE41B0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56EAC192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</w:tcPr>
          <w:p w14:paraId="0710E691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</w:tr>
      <w:tr w:rsidR="008763A8" w14:paraId="001AB021" w14:textId="77777777" w:rsidTr="005D6DFE">
        <w:trPr>
          <w:cantSplit/>
          <w:trHeight w:val="167"/>
        </w:trPr>
        <w:tc>
          <w:tcPr>
            <w:tcW w:w="541" w:type="dxa"/>
            <w:vMerge/>
          </w:tcPr>
          <w:p w14:paraId="35373C1B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14:paraId="2309A2BD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11.写作水平</w:t>
            </w:r>
          </w:p>
        </w:tc>
        <w:tc>
          <w:tcPr>
            <w:tcW w:w="4687" w:type="dxa"/>
            <w:vAlign w:val="center"/>
          </w:tcPr>
          <w:p w14:paraId="43B4F8B6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论点鲜明，观点正确，论据充分，论证有力，条理分明，语言流畅，书写工整。</w:t>
            </w:r>
          </w:p>
        </w:tc>
        <w:tc>
          <w:tcPr>
            <w:tcW w:w="4161" w:type="dxa"/>
            <w:vAlign w:val="center"/>
          </w:tcPr>
          <w:p w14:paraId="10B645F9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论点比较鲜明，观点基本正确，论据较为充分，条理比较分明，语言较为流畅，书写比较工整。</w:t>
            </w:r>
          </w:p>
        </w:tc>
        <w:tc>
          <w:tcPr>
            <w:tcW w:w="526" w:type="dxa"/>
            <w:vAlign w:val="center"/>
          </w:tcPr>
          <w:p w14:paraId="3BA70B7E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1" w:type="dxa"/>
            <w:vMerge/>
          </w:tcPr>
          <w:p w14:paraId="1270B6CB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0921514E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5E38E2B8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475E8E53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</w:tcPr>
          <w:p w14:paraId="1186EC0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</w:tr>
      <w:tr w:rsidR="008763A8" w14:paraId="067ED6AE" w14:textId="77777777" w:rsidTr="005D6DFE">
        <w:trPr>
          <w:cantSplit/>
          <w:trHeight w:val="351"/>
        </w:trPr>
        <w:tc>
          <w:tcPr>
            <w:tcW w:w="541" w:type="dxa"/>
            <w:vMerge/>
            <w:vAlign w:val="center"/>
          </w:tcPr>
          <w:p w14:paraId="1AE389B4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26267C36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12.写作规范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vAlign w:val="center"/>
          </w:tcPr>
          <w:p w14:paraId="2D77DFDC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论文（设计）中的用语格式、图表、数据、各种资料的运用及引用均符合写作规范。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14:paraId="6AD3D642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论文（设计）中的用语格式、图表、数据、各种资料的运用及引用等基本均符合写作规范。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14:paraId="5BCF8BEC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vMerge/>
          </w:tcPr>
          <w:p w14:paraId="4437D6F1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2D3DBF35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34DD1E0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21D6FC12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</w:tcPr>
          <w:p w14:paraId="4F90F11D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</w:tr>
      <w:tr w:rsidR="008763A8" w14:paraId="0DF625E6" w14:textId="77777777" w:rsidTr="005D6DFE">
        <w:trPr>
          <w:cantSplit/>
          <w:trHeight w:val="335"/>
        </w:trPr>
        <w:tc>
          <w:tcPr>
            <w:tcW w:w="541" w:type="dxa"/>
            <w:vMerge/>
            <w:vAlign w:val="center"/>
          </w:tcPr>
          <w:p w14:paraId="4AFE8F53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22CD533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13.篇幅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vAlign w:val="center"/>
          </w:tcPr>
          <w:p w14:paraId="39FF6789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论文（设计）有10000字以上或</w:t>
            </w:r>
            <w:r>
              <w:rPr>
                <w:rFonts w:ascii="宋体" w:hAnsi="宋体"/>
                <w:color w:val="000000"/>
                <w:sz w:val="16"/>
                <w:szCs w:val="16"/>
              </w:rPr>
              <w:t>相当信息量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14:paraId="1633CFD5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不少于8000字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14:paraId="5CB8E8C8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1" w:type="dxa"/>
            <w:vMerge/>
          </w:tcPr>
          <w:p w14:paraId="3CC728A8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3F6F935E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36754AED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4CC82E67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</w:tcPr>
          <w:p w14:paraId="36A90A1F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</w:tr>
      <w:tr w:rsidR="008763A8" w14:paraId="6C2FA84D" w14:textId="77777777" w:rsidTr="005D6DFE">
        <w:trPr>
          <w:cantSplit/>
          <w:trHeight w:val="320"/>
        </w:trPr>
        <w:tc>
          <w:tcPr>
            <w:tcW w:w="541" w:type="dxa"/>
            <w:vMerge/>
            <w:vAlign w:val="center"/>
          </w:tcPr>
          <w:p w14:paraId="3718ABD7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4885354A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14. 理论或实际价值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vAlign w:val="center"/>
          </w:tcPr>
          <w:p w14:paraId="395A3E16" w14:textId="77777777" w:rsidR="008763A8" w:rsidRDefault="008763A8" w:rsidP="005D6DFE">
            <w:pPr>
              <w:pStyle w:val="a7"/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在理论上有新意，对实际工作有指导意义。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14:paraId="560CA28A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在理论上有一定新意，对实际工作有一定指导意义。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14:paraId="3DC46C16" w14:textId="77777777" w:rsidR="008763A8" w:rsidRDefault="008763A8" w:rsidP="005D6DFE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1" w:type="dxa"/>
            <w:vMerge/>
          </w:tcPr>
          <w:p w14:paraId="33736DAC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6E43259D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</w:tcPr>
          <w:p w14:paraId="2106F8D7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23850CE0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</w:tcPr>
          <w:p w14:paraId="424BACC4" w14:textId="77777777" w:rsidR="008763A8" w:rsidRDefault="008763A8" w:rsidP="005D6DFE">
            <w:pPr>
              <w:spacing w:line="240" w:lineRule="exact"/>
              <w:rPr>
                <w:rFonts w:ascii="宋体" w:hAnsi="宋体" w:hint="eastAsia"/>
                <w:color w:val="000000"/>
                <w:sz w:val="16"/>
                <w:szCs w:val="16"/>
              </w:rPr>
            </w:pPr>
          </w:p>
        </w:tc>
      </w:tr>
    </w:tbl>
    <w:p w14:paraId="2B260D9A" w14:textId="7B588EA6" w:rsidR="00A84A63" w:rsidRDefault="008763A8">
      <w:r>
        <w:rPr>
          <w:rFonts w:ascii="宋体" w:hAnsi="宋体" w:hint="eastAsia"/>
          <w:color w:val="000000"/>
          <w:sz w:val="16"/>
          <w:szCs w:val="16"/>
        </w:rPr>
        <w:t>评估说明：本指标共14项二级指标。每项指标的评估等级为A、B、C、D四级。每项指标的评估标准给出A、C两级，介于A、C之间的为B级，低于C的为D级。综合评估结论：优秀为A≥11、C≤2，D=0；良好为 A+B≥11、D≤1；合格为D≤3。</w:t>
      </w:r>
    </w:p>
    <w:sectPr w:rsidR="00A84A63" w:rsidSect="008763A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24F5C" w14:textId="77777777" w:rsidR="0083091F" w:rsidRDefault="0083091F" w:rsidP="008763A8">
      <w:r>
        <w:separator/>
      </w:r>
    </w:p>
  </w:endnote>
  <w:endnote w:type="continuationSeparator" w:id="0">
    <w:p w14:paraId="133A9FB5" w14:textId="77777777" w:rsidR="0083091F" w:rsidRDefault="0083091F" w:rsidP="0087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3FC8" w14:textId="77777777" w:rsidR="0083091F" w:rsidRDefault="0083091F" w:rsidP="008763A8">
      <w:r>
        <w:separator/>
      </w:r>
    </w:p>
  </w:footnote>
  <w:footnote w:type="continuationSeparator" w:id="0">
    <w:p w14:paraId="7A96238B" w14:textId="77777777" w:rsidR="0083091F" w:rsidRDefault="0083091F" w:rsidP="00876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F9"/>
    <w:rsid w:val="003922BE"/>
    <w:rsid w:val="004E43D8"/>
    <w:rsid w:val="00515F19"/>
    <w:rsid w:val="00537D61"/>
    <w:rsid w:val="007F1D31"/>
    <w:rsid w:val="0083091F"/>
    <w:rsid w:val="008763A8"/>
    <w:rsid w:val="00CE477A"/>
    <w:rsid w:val="00E3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5FF1D"/>
  <w15:chartTrackingRefBased/>
  <w15:docId w15:val="{5939D787-58DC-4338-8C1F-9304205D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3A8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8763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6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8763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3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3A8"/>
    <w:rPr>
      <w:sz w:val="18"/>
      <w:szCs w:val="18"/>
    </w:rPr>
  </w:style>
  <w:style w:type="character" w:customStyle="1" w:styleId="10">
    <w:name w:val="标题 1 字符"/>
    <w:basedOn w:val="a0"/>
    <w:link w:val="1"/>
    <w:rsid w:val="008763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Balloon Text"/>
    <w:basedOn w:val="a"/>
    <w:link w:val="a8"/>
    <w:semiHidden/>
    <w:rsid w:val="008763A8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8763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1200401051</dc:creator>
  <cp:keywords/>
  <dc:description/>
  <cp:lastModifiedBy>1200401051</cp:lastModifiedBy>
  <cp:revision>2</cp:revision>
  <dcterms:created xsi:type="dcterms:W3CDTF">2018-10-23T07:13:00Z</dcterms:created>
  <dcterms:modified xsi:type="dcterms:W3CDTF">2018-10-23T07:17:00Z</dcterms:modified>
</cp:coreProperties>
</file>